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843"/>
        <w:gridCol w:w="426"/>
        <w:gridCol w:w="1842"/>
        <w:gridCol w:w="426"/>
        <w:gridCol w:w="4962"/>
      </w:tblGrid>
      <w:tr w:rsidR="00965770" w:rsidRPr="00B610AD" w:rsidTr="00965770">
        <w:tc>
          <w:tcPr>
            <w:tcW w:w="4962" w:type="dxa"/>
            <w:gridSpan w:val="5"/>
          </w:tcPr>
          <w:p w:rsidR="00965770" w:rsidRPr="00F66F43" w:rsidRDefault="00965770" w:rsidP="000477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48818" cy="781050"/>
                  <wp:effectExtent l="19050" t="0" r="0" b="0"/>
                  <wp:docPr id="6" name="Рисунок 2" descr="ангел контур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нгел контур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18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Merge w:val="restart"/>
          </w:tcPr>
          <w:p w:rsidR="00965770" w:rsidRDefault="00965770" w:rsidP="00047761">
            <w:pPr>
              <w:jc w:val="center"/>
              <w:rPr>
                <w:noProof/>
                <w:lang w:eastAsia="ru-RU"/>
              </w:rPr>
            </w:pPr>
          </w:p>
          <w:p w:rsidR="00965770" w:rsidRDefault="00965770" w:rsidP="00047761">
            <w:pPr>
              <w:jc w:val="right"/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965770" w:rsidRDefault="00965770" w:rsidP="00965770">
            <w:pPr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965770" w:rsidRDefault="00965770" w:rsidP="00965770">
            <w:pPr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B9519B" w:rsidRPr="00FC40B0" w:rsidRDefault="00F30D19" w:rsidP="00B9519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___</w:t>
            </w:r>
            <w:r w:rsidR="00B9519B"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</w:p>
          <w:p w:rsidR="00B9519B" w:rsidRPr="00FC40B0" w:rsidRDefault="00B9519B" w:rsidP="00B9519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 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(должность и структурное подразделение)</w:t>
            </w:r>
          </w:p>
          <w:p w:rsidR="00B9519B" w:rsidRDefault="00B9519B" w:rsidP="00B9519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19"/>
              </w:rPr>
              <w:t>___</w:t>
            </w:r>
          </w:p>
          <w:p w:rsidR="00B9519B" w:rsidRDefault="00B9519B" w:rsidP="00B9519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_______________________________________</w:t>
            </w:r>
          </w:p>
          <w:p w:rsidR="00B9519B" w:rsidRPr="00FC40B0" w:rsidRDefault="00B9519B" w:rsidP="00B9519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(официальное полное название учреждения)</w:t>
            </w:r>
          </w:p>
          <w:p w:rsidR="00B9519B" w:rsidRPr="00FC40B0" w:rsidRDefault="00F30D19" w:rsidP="00B9519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___</w:t>
            </w:r>
            <w:r w:rsidR="00B9519B"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</w:p>
          <w:p w:rsidR="00965770" w:rsidRDefault="00B9519B" w:rsidP="00F30D19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</w:t>
            </w:r>
            <w:r w:rsidR="00F30D19"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                                 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(ФИО)</w:t>
            </w:r>
          </w:p>
        </w:tc>
      </w:tr>
      <w:tr w:rsidR="00965770" w:rsidRPr="00B610AD" w:rsidTr="00965770">
        <w:tc>
          <w:tcPr>
            <w:tcW w:w="4962" w:type="dxa"/>
            <w:gridSpan w:val="5"/>
          </w:tcPr>
          <w:p w:rsidR="00965770" w:rsidRPr="00F66F43" w:rsidRDefault="00965770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965770" w:rsidRPr="00F66F43" w:rsidRDefault="00965770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965770" w:rsidRPr="00B610AD" w:rsidTr="00965770">
        <w:tc>
          <w:tcPr>
            <w:tcW w:w="4962" w:type="dxa"/>
            <w:gridSpan w:val="5"/>
          </w:tcPr>
          <w:p w:rsidR="00965770" w:rsidRPr="00C929D3" w:rsidRDefault="00965770" w:rsidP="00965770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АВТОНОМНАЯ НЕКОММЕРЧЕСКАЯ ОРГАНИЗАЦИЯ</w:t>
            </w:r>
          </w:p>
          <w:p w:rsidR="00965770" w:rsidRPr="00C929D3" w:rsidRDefault="00965770" w:rsidP="00965770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ВЫСШЕГО ОБРАЗОВАНИЯ</w:t>
            </w:r>
          </w:p>
          <w:p w:rsidR="00965770" w:rsidRPr="00C929D3" w:rsidRDefault="00965770" w:rsidP="00965770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«РУССКАЯ ХРИСТИАНСКАЯ</w:t>
            </w:r>
          </w:p>
          <w:p w:rsidR="00965770" w:rsidRPr="00C929D3" w:rsidRDefault="00965770" w:rsidP="00965770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ГУМАНИТАРНАЯ АКАДЕМИЯ</w:t>
            </w:r>
          </w:p>
          <w:p w:rsidR="00965770" w:rsidRDefault="00965770" w:rsidP="00965770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ИМ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Ф. М.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ДОСТОЕВСКОГО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</w:p>
          <w:p w:rsidR="00965770" w:rsidRPr="00B610AD" w:rsidRDefault="00965770" w:rsidP="0096577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АНО ВО "РХГА"</w:t>
            </w: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4962" w:type="dxa"/>
            <w:vMerge/>
          </w:tcPr>
          <w:p w:rsidR="00965770" w:rsidRPr="00F66F43" w:rsidRDefault="00965770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965770" w:rsidRPr="00B610AD" w:rsidTr="00965770">
        <w:trPr>
          <w:trHeight w:val="156"/>
        </w:trPr>
        <w:tc>
          <w:tcPr>
            <w:tcW w:w="4962" w:type="dxa"/>
            <w:gridSpan w:val="5"/>
          </w:tcPr>
          <w:p w:rsidR="00965770" w:rsidRPr="009D4C78" w:rsidRDefault="00965770" w:rsidP="0025439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965770" w:rsidRPr="009D4C78" w:rsidRDefault="00965770" w:rsidP="0025439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65770" w:rsidRPr="00B610AD" w:rsidTr="00965770">
        <w:tc>
          <w:tcPr>
            <w:tcW w:w="4962" w:type="dxa"/>
            <w:gridSpan w:val="5"/>
          </w:tcPr>
          <w:p w:rsidR="00965770" w:rsidRDefault="00965770" w:rsidP="00047761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191023, г. Санкт-Петербург, н</w:t>
            </w:r>
            <w:r>
              <w:rPr>
                <w:rFonts w:ascii="Times New Roman" w:hAnsi="Times New Roman" w:cs="Times New Roman"/>
                <w:sz w:val="18"/>
              </w:rPr>
              <w:t>аб. реки Фонтанки, д.15, литера </w:t>
            </w:r>
            <w:r w:rsidRPr="00C929D3"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65770" w:rsidRDefault="00965770" w:rsidP="00047761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 xml:space="preserve">тел./факс (812) 571 30 75; </w:t>
            </w:r>
          </w:p>
          <w:p w:rsidR="00965770" w:rsidRDefault="005057C7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hyperlink r:id="rId5" w:history="1">
              <w:r w:rsidR="00965770" w:rsidRPr="00955A84">
                <w:rPr>
                  <w:rStyle w:val="a6"/>
                  <w:rFonts w:ascii="Times New Roman" w:hAnsi="Times New Roman" w:cs="Times New Roman"/>
                  <w:sz w:val="18"/>
                </w:rPr>
                <w:t>rector@rhga.ru</w:t>
              </w:r>
            </w:hyperlink>
            <w:r w:rsidR="00965770" w:rsidRPr="00C929D3">
              <w:rPr>
                <w:rFonts w:ascii="Times New Roman" w:hAnsi="Times New Roman" w:cs="Times New Roman"/>
                <w:sz w:val="18"/>
              </w:rPr>
              <w:t xml:space="preserve">; </w:t>
            </w:r>
          </w:p>
          <w:p w:rsidR="00965770" w:rsidRDefault="005057C7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hyperlink r:id="rId6" w:history="1">
              <w:r w:rsidR="00965770" w:rsidRPr="00955A84">
                <w:rPr>
                  <w:rStyle w:val="a6"/>
                  <w:rFonts w:ascii="Times New Roman" w:hAnsi="Times New Roman" w:cs="Times New Roman"/>
                  <w:sz w:val="18"/>
                </w:rPr>
                <w:t>www.rhga.ru</w:t>
              </w:r>
            </w:hyperlink>
          </w:p>
          <w:p w:rsidR="00965770" w:rsidRPr="00C929D3" w:rsidRDefault="00965770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2" w:type="dxa"/>
          </w:tcPr>
          <w:p w:rsidR="00965770" w:rsidRPr="00D806B5" w:rsidRDefault="00965770" w:rsidP="0004776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65770" w:rsidRPr="00D806B5" w:rsidRDefault="00965770" w:rsidP="0004776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856D5F" w:rsidRPr="00B610AD" w:rsidTr="00965770">
        <w:tc>
          <w:tcPr>
            <w:tcW w:w="425" w:type="dxa"/>
          </w:tcPr>
          <w:p w:rsidR="00856D5F" w:rsidRPr="00540322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6D5F" w:rsidRPr="00540322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856D5F" w:rsidRPr="00B610AD" w:rsidRDefault="00856D5F" w:rsidP="0025439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610A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6D5F" w:rsidRPr="00B610AD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856D5F" w:rsidRPr="00B610AD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962" w:type="dxa"/>
            <w:vMerge w:val="restart"/>
          </w:tcPr>
          <w:p w:rsidR="00856D5F" w:rsidRPr="00B610AD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856D5F" w:rsidRPr="00B610AD" w:rsidTr="00965770">
        <w:trPr>
          <w:trHeight w:val="70"/>
        </w:trPr>
        <w:tc>
          <w:tcPr>
            <w:tcW w:w="425" w:type="dxa"/>
          </w:tcPr>
          <w:p w:rsidR="00856D5F" w:rsidRPr="00B610AD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856D5F" w:rsidRPr="00721C27" w:rsidRDefault="00856D5F" w:rsidP="002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856D5F" w:rsidRPr="00B610AD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856D5F" w:rsidRPr="00B610AD" w:rsidTr="00965770">
        <w:trPr>
          <w:trHeight w:val="70"/>
        </w:trPr>
        <w:tc>
          <w:tcPr>
            <w:tcW w:w="425" w:type="dxa"/>
            <w:tcBorders>
              <w:bottom w:val="nil"/>
            </w:tcBorders>
          </w:tcPr>
          <w:p w:rsidR="00856D5F" w:rsidRPr="00B610AD" w:rsidRDefault="00856D5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856D5F" w:rsidRPr="00721C27" w:rsidRDefault="00856D5F" w:rsidP="00254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Merge/>
            <w:tcBorders>
              <w:bottom w:val="nil"/>
            </w:tcBorders>
          </w:tcPr>
          <w:p w:rsidR="00856D5F" w:rsidRPr="00721C27" w:rsidRDefault="00856D5F" w:rsidP="0025439C">
            <w:pPr>
              <w:jc w:val="center"/>
              <w:rPr>
                <w:rFonts w:ascii="Cambria" w:hAnsi="Cambria" w:cs="Cambria"/>
                <w:sz w:val="20"/>
              </w:rPr>
            </w:pPr>
          </w:p>
        </w:tc>
      </w:tr>
    </w:tbl>
    <w:p w:rsidR="00856D5F" w:rsidRPr="00721C27" w:rsidRDefault="00856D5F" w:rsidP="00856D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56D5F" w:rsidRPr="00721C27" w:rsidRDefault="00856D5F" w:rsidP="00856D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519B" w:rsidRDefault="00B9519B" w:rsidP="00B951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E64">
        <w:rPr>
          <w:rFonts w:ascii="Times New Roman" w:hAnsi="Times New Roman" w:cs="Times New Roman"/>
          <w:sz w:val="24"/>
          <w:szCs w:val="24"/>
        </w:rPr>
        <w:t>Уважаемый</w:t>
      </w:r>
      <w:r>
        <w:rPr>
          <w:rFonts w:ascii="Times New Roman" w:hAnsi="Times New Roman" w:cs="Times New Roman"/>
          <w:sz w:val="24"/>
          <w:szCs w:val="24"/>
        </w:rPr>
        <w:t>(ая)</w:t>
      </w:r>
      <w:r w:rsidRPr="000C3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C3E64">
        <w:rPr>
          <w:rFonts w:ascii="Times New Roman" w:hAnsi="Times New Roman" w:cs="Times New Roman"/>
          <w:sz w:val="24"/>
          <w:szCs w:val="24"/>
        </w:rPr>
        <w:t>!</w:t>
      </w:r>
    </w:p>
    <w:p w:rsidR="00B9519B" w:rsidRPr="000C3E64" w:rsidRDefault="00B9519B" w:rsidP="00B951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</w:t>
      </w:r>
      <w:r w:rsidRPr="000C3E64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856D5F" w:rsidRDefault="00856D5F" w:rsidP="00856D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519B" w:rsidRDefault="00856D5F" w:rsidP="00B9519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Совет по защите диссертаций на соискание ученой степени кандидата наук, на соискание ученой степени доктора наук </w:t>
      </w:r>
      <w:r w:rsidR="00B9519B" w:rsidRPr="00B9519B">
        <w:rPr>
          <w:rFonts w:ascii="Times New Roman" w:hAnsi="Times New Roman" w:cs="Times New Roman"/>
          <w:sz w:val="24"/>
          <w:szCs w:val="24"/>
        </w:rPr>
        <w:t>75.2.064.01</w:t>
      </w:r>
      <w:r w:rsidRPr="009B1550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 xml:space="preserve">ый на базе </w:t>
      </w:r>
      <w:r w:rsidR="00965770" w:rsidRPr="00965770">
        <w:rPr>
          <w:rFonts w:ascii="Times New Roman" w:hAnsi="Times New Roman" w:cs="Times New Roman"/>
          <w:sz w:val="24"/>
          <w:szCs w:val="24"/>
        </w:rPr>
        <w:t>автономной некоммерческой организации высшего образования "Русская христианская гуманитарная академия им. Ф.М. Достоевского"</w:t>
      </w:r>
      <w:r w:rsidRPr="009B1550">
        <w:rPr>
          <w:rFonts w:ascii="Times New Roman" w:hAnsi="Times New Roman" w:cs="Times New Roman"/>
          <w:sz w:val="24"/>
          <w:szCs w:val="24"/>
        </w:rPr>
        <w:t xml:space="preserve">, просит Вас дать согласие выступить в качестве ведущей организации </w:t>
      </w:r>
      <w:r w:rsidR="00B9519B" w:rsidRPr="009B1550">
        <w:rPr>
          <w:rFonts w:ascii="Times New Roman" w:hAnsi="Times New Roman" w:cs="Times New Roman"/>
          <w:sz w:val="24"/>
          <w:szCs w:val="24"/>
        </w:rPr>
        <w:t>по диссертации</w:t>
      </w:r>
      <w:r w:rsidR="00B9519B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B9519B" w:rsidRPr="000C3E64" w:rsidRDefault="00B9519B" w:rsidP="00B9519B">
      <w:pPr>
        <w:spacing w:after="0" w:line="240" w:lineRule="auto"/>
        <w:ind w:left="5664" w:firstLine="708"/>
        <w:contextualSpacing/>
        <w:rPr>
          <w:rFonts w:ascii="Times New Roman" w:hAnsi="Times New Roman" w:cs="Times New Roman"/>
          <w:i/>
          <w:sz w:val="20"/>
          <w:szCs w:val="24"/>
        </w:rPr>
      </w:pPr>
      <w:r w:rsidRPr="000C3E64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B9519B" w:rsidRDefault="00B9519B" w:rsidP="00B951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 w:rsidRPr="009B1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9519B" w:rsidRDefault="00B9519B" w:rsidP="00B951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9B1550">
        <w:rPr>
          <w:rFonts w:ascii="Times New Roman" w:hAnsi="Times New Roman" w:cs="Times New Roman"/>
          <w:sz w:val="24"/>
          <w:szCs w:val="24"/>
        </w:rPr>
        <w:t>»</w:t>
      </w:r>
    </w:p>
    <w:p w:rsidR="00B9519B" w:rsidRDefault="00B9519B" w:rsidP="00B951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C40B0">
        <w:rPr>
          <w:rFonts w:ascii="Times New Roman" w:hAnsi="Times New Roman" w:cs="Times New Roman"/>
          <w:i/>
          <w:sz w:val="20"/>
          <w:szCs w:val="24"/>
        </w:rPr>
        <w:t>(тема диссертации)</w:t>
      </w:r>
    </w:p>
    <w:p w:rsidR="00B9519B" w:rsidRPr="00FC40B0" w:rsidRDefault="00B9519B" w:rsidP="00B9519B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</w:p>
    <w:p w:rsidR="00B9519B" w:rsidRDefault="00B9519B" w:rsidP="00B951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____________________________________________________________</w:t>
      </w:r>
    </w:p>
    <w:p w:rsidR="00B9519B" w:rsidRDefault="00B9519B" w:rsidP="00B951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(</w:t>
      </w:r>
      <w:r w:rsidR="00F30D19">
        <w:rPr>
          <w:rFonts w:ascii="Times New Roman" w:hAnsi="Times New Roman" w:cs="Times New Roman"/>
          <w:i/>
          <w:sz w:val="20"/>
          <w:szCs w:val="24"/>
        </w:rPr>
        <w:t>шифр, н</w:t>
      </w:r>
      <w:r w:rsidRPr="00FC40B0">
        <w:rPr>
          <w:rFonts w:ascii="Times New Roman" w:hAnsi="Times New Roman" w:cs="Times New Roman"/>
          <w:i/>
          <w:sz w:val="20"/>
          <w:szCs w:val="24"/>
        </w:rPr>
        <w:t>аименова</w:t>
      </w:r>
      <w:r w:rsidR="00F30D19">
        <w:rPr>
          <w:rFonts w:ascii="Times New Roman" w:hAnsi="Times New Roman" w:cs="Times New Roman"/>
          <w:i/>
          <w:sz w:val="20"/>
          <w:szCs w:val="24"/>
        </w:rPr>
        <w:t>ние специальности</w:t>
      </w:r>
      <w:r w:rsidRPr="00FC40B0">
        <w:rPr>
          <w:rFonts w:ascii="Times New Roman" w:hAnsi="Times New Roman" w:cs="Times New Roman"/>
          <w:i/>
          <w:sz w:val="20"/>
          <w:szCs w:val="24"/>
        </w:rPr>
        <w:t>)</w:t>
      </w:r>
    </w:p>
    <w:p w:rsidR="00B9519B" w:rsidRPr="00FC40B0" w:rsidRDefault="00B9519B" w:rsidP="00B9519B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</w:p>
    <w:p w:rsidR="00B9519B" w:rsidRDefault="00B9519B" w:rsidP="00B951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на соискание ученой степени </w:t>
      </w:r>
      <w:r w:rsidRPr="00FC40B0">
        <w:rPr>
          <w:rFonts w:ascii="Times New Roman" w:hAnsi="Times New Roman" w:cs="Times New Roman"/>
          <w:sz w:val="24"/>
          <w:szCs w:val="24"/>
        </w:rPr>
        <w:t>кандидата/доктора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 наук.</w:t>
      </w:r>
    </w:p>
    <w:p w:rsidR="00B9519B" w:rsidRDefault="00B9519B" w:rsidP="00B9519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</w:t>
      </w:r>
      <w:r w:rsidRPr="00756A66">
        <w:rPr>
          <w:rFonts w:ascii="Times New Roman" w:hAnsi="Times New Roman" w:cs="Times New Roman"/>
          <w:i/>
          <w:sz w:val="20"/>
          <w:szCs w:val="24"/>
        </w:rPr>
        <w:t>(область науки)</w:t>
      </w:r>
    </w:p>
    <w:p w:rsidR="00856D5F" w:rsidRPr="009B1550" w:rsidRDefault="00856D5F" w:rsidP="00856D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D5F" w:rsidRDefault="00856D5F" w:rsidP="00856D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Текст диссертации размещен на сайте </w:t>
      </w:r>
      <w:r w:rsidR="00965770" w:rsidRPr="00965770">
        <w:rPr>
          <w:rFonts w:ascii="Times New Roman" w:hAnsi="Times New Roman" w:cs="Times New Roman"/>
          <w:sz w:val="24"/>
          <w:szCs w:val="24"/>
        </w:rPr>
        <w:t>АНО ВО "РХГА"</w:t>
      </w:r>
      <w:r w:rsidRPr="009B1550">
        <w:rPr>
          <w:rFonts w:ascii="Times New Roman" w:hAnsi="Times New Roman" w:cs="Times New Roman"/>
          <w:sz w:val="24"/>
          <w:szCs w:val="24"/>
        </w:rPr>
        <w:t xml:space="preserve"> и доступен по ссылке </w:t>
      </w:r>
      <w:r w:rsidR="00965770" w:rsidRPr="00B9519B">
        <w:rPr>
          <w:rFonts w:ascii="Times New Roman" w:hAnsi="Times New Roman" w:cs="Times New Roman"/>
          <w:sz w:val="24"/>
          <w:szCs w:val="24"/>
        </w:rPr>
        <w:t>https://rhga.ru/</w:t>
      </w:r>
    </w:p>
    <w:p w:rsidR="00B9519B" w:rsidRPr="009B1550" w:rsidRDefault="00B9519B" w:rsidP="00856D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D5F" w:rsidRPr="009B1550" w:rsidRDefault="00856D5F" w:rsidP="00856D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D5F" w:rsidRDefault="00856D5F" w:rsidP="00856D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lastRenderedPageBreak/>
        <w:t>Согласно п.33, п.34 «Положения о совете по защите диссертаций на соискание ученой степени кандидата наук, на соискание ученой степени доктора наук» просим Вас предоставить сведения об организации и список основных публикаций сотрудников организации в соответствующей сфере исследования за последние пять лет (не более 15 публикаций).</w:t>
      </w:r>
    </w:p>
    <w:p w:rsidR="00856D5F" w:rsidRDefault="00856D5F" w:rsidP="00856D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D5F" w:rsidRDefault="00856D5F" w:rsidP="00856D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87"/>
      </w:tblGrid>
      <w:tr w:rsidR="00B9519B" w:rsidRPr="00A35BBF" w:rsidTr="00F30D19">
        <w:tc>
          <w:tcPr>
            <w:tcW w:w="4644" w:type="dxa"/>
          </w:tcPr>
          <w:p w:rsidR="00B9519B" w:rsidRPr="00756A66" w:rsidRDefault="00B9519B" w:rsidP="00D63CF4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  <w:p w:rsidR="00B9519B" w:rsidRPr="00756A66" w:rsidRDefault="00B9519B" w:rsidP="00D63CF4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диссертационного совета</w:t>
            </w:r>
          </w:p>
        </w:tc>
        <w:tc>
          <w:tcPr>
            <w:tcW w:w="4287" w:type="dxa"/>
          </w:tcPr>
          <w:p w:rsidR="00B9519B" w:rsidRPr="00756A66" w:rsidRDefault="00B9519B" w:rsidP="00D63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9B" w:rsidRDefault="00F30D19" w:rsidP="00D63CF4">
            <w:pPr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9519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B9519B" w:rsidRPr="00756A66">
              <w:rPr>
                <w:rFonts w:ascii="Times New Roman" w:hAnsi="Times New Roman" w:cs="Times New Roman"/>
                <w:sz w:val="24"/>
                <w:szCs w:val="24"/>
              </w:rPr>
              <w:t>Я.С. Иващенко</w:t>
            </w:r>
          </w:p>
          <w:p w:rsidR="00B9519B" w:rsidRPr="00756A66" w:rsidRDefault="00B9519B" w:rsidP="00D63CF4">
            <w:pPr>
              <w:ind w:right="2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</w:t>
            </w:r>
            <w:r w:rsidR="00F30D1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</w:t>
            </w:r>
            <w:r w:rsidRPr="00756A6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</w:tbl>
    <w:p w:rsidR="00856D5F" w:rsidRDefault="00856D5F" w:rsidP="00856D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56D5F" w:rsidRPr="00E85B25" w:rsidRDefault="00856D5F" w:rsidP="00856D5F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F45C2B" w:rsidRDefault="00F45C2B"/>
    <w:sectPr w:rsidR="00F45C2B" w:rsidSect="00721C2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56D5F"/>
    <w:rsid w:val="000548FD"/>
    <w:rsid w:val="002D3440"/>
    <w:rsid w:val="005057C7"/>
    <w:rsid w:val="006759B7"/>
    <w:rsid w:val="00856D5F"/>
    <w:rsid w:val="00965770"/>
    <w:rsid w:val="00A90DF2"/>
    <w:rsid w:val="00A97AC3"/>
    <w:rsid w:val="00B9519B"/>
    <w:rsid w:val="00F30D19"/>
    <w:rsid w:val="00F4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D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657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hga.ru" TargetMode="External"/><Relationship Id="rId5" Type="http://schemas.openxmlformats.org/officeDocument/2006/relationships/hyperlink" Target="mailto:rector@rhg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5</cp:revision>
  <dcterms:created xsi:type="dcterms:W3CDTF">2025-09-03T13:37:00Z</dcterms:created>
  <dcterms:modified xsi:type="dcterms:W3CDTF">2025-09-09T07:32:00Z</dcterms:modified>
</cp:coreProperties>
</file>