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организации, осуществляющей образовательную деятельность:</w:t>
      </w:r>
    </w:p>
    <w:p w:rsidR="00765FE6" w:rsidRDefault="00765FE6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65FE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Автономная некоммерческая организация высшего образования "Русская христианская гуманитарная академия </w:t>
      </w:r>
    </w:p>
    <w:p w:rsidR="00765FE6" w:rsidRDefault="00765FE6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65FE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им. Ф.М.Достоевского"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Справка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о материально-техническом обеспечении основной образовательной программы среднего профессионального образования по направлению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44.02.03 Педагогика дополнительного образования (углубленная подготовка,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года 10 месяцев)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по основной образовательной программе:</w:t>
      </w:r>
    </w:p>
    <w:p w:rsidR="007E6037" w:rsidRPr="006F50AC" w:rsidRDefault="003B48A9" w:rsidP="003B4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Педагог дополнительного образования </w:t>
      </w:r>
      <w:r w:rsidR="00936F7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 области </w:t>
      </w:r>
      <w:r w:rsidR="00936F7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сценической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деятельности</w:t>
      </w:r>
      <w:r w:rsidR="00936F7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</w:t>
      </w:r>
    </w:p>
    <w:p w:rsidR="007E6037" w:rsidRPr="00EA5FF4" w:rsidRDefault="007E6037" w:rsidP="007E6037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6379"/>
        <w:gridCol w:w="4111"/>
      </w:tblGrid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568D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568D7">
              <w:rPr>
                <w:sz w:val="20"/>
                <w:szCs w:val="20"/>
              </w:rPr>
              <w:t>/</w:t>
            </w:r>
            <w:proofErr w:type="spellStart"/>
            <w:r w:rsidRPr="000568D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1617"/>
            <w:bookmarkEnd w:id="0"/>
            <w:r w:rsidRPr="000568D7">
              <w:rPr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1618"/>
            <w:bookmarkEnd w:id="1"/>
            <w:r w:rsidRPr="000568D7">
              <w:rPr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622"/>
            <w:bookmarkEnd w:id="2"/>
            <w:r w:rsidRPr="000568D7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623"/>
            <w:bookmarkEnd w:id="3"/>
            <w:r w:rsidRPr="000568D7">
              <w:rPr>
                <w:sz w:val="20"/>
                <w:szCs w:val="20"/>
              </w:rPr>
              <w:t>4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2070F9" w:rsidP="006F50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УПП</w:t>
            </w:r>
            <w:r w:rsidR="007E6037" w:rsidRPr="000568D7">
              <w:rPr>
                <w:sz w:val="20"/>
                <w:szCs w:val="20"/>
              </w:rPr>
              <w:t>.01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</w:t>
            </w:r>
            <w:bookmarkStart w:id="4" w:name="_GoBack"/>
            <w:bookmarkEnd w:id="4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 xml:space="preserve">, ноутбук) - </w:t>
            </w:r>
            <w:r w:rsidRPr="000568D7">
              <w:rPr>
                <w:sz w:val="20"/>
                <w:szCs w:val="20"/>
              </w:rPr>
              <w:lastRenderedPageBreak/>
              <w:t>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версии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7/8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Номерлицензии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proofErr w:type="spellStart"/>
            <w:r w:rsidRPr="000568D7">
              <w:rPr>
                <w:sz w:val="20"/>
                <w:szCs w:val="20"/>
              </w:rPr>
              <w:t>Номерлицензии</w:t>
            </w:r>
            <w:proofErr w:type="spellEnd"/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Устройства вывода аудиозаписи, устройство для просмотра видеозаписей (</w:t>
            </w:r>
            <w:proofErr w:type="spell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видеодвойка</w:t>
            </w:r>
            <w:proofErr w:type="spellEnd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702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 xml:space="preserve">, ноутбук) - </w:t>
            </w:r>
            <w:r w:rsidRPr="000568D7">
              <w:rPr>
                <w:sz w:val="20"/>
                <w:szCs w:val="20"/>
              </w:rPr>
              <w:lastRenderedPageBreak/>
              <w:t>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Б.02 Обществознание (</w:t>
            </w:r>
            <w:proofErr w:type="spellStart"/>
            <w:r w:rsidR="007E6037" w:rsidRPr="000568D7">
              <w:rPr>
                <w:rFonts w:ascii="Times New Roman" w:hAnsi="Times New Roman"/>
                <w:sz w:val="20"/>
                <w:szCs w:val="20"/>
              </w:rPr>
              <w:t>вкл</w:t>
            </w:r>
            <w:proofErr w:type="spellEnd"/>
            <w:r w:rsidR="007E6037" w:rsidRPr="000568D7">
              <w:rPr>
                <w:rFonts w:ascii="Times New Roman" w:hAnsi="Times New Roman"/>
                <w:sz w:val="20"/>
                <w:szCs w:val="20"/>
              </w:rPr>
              <w:t>. экономику и право)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Б.03 Математика: алгебра и начала математического анализа, геометрия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Б.04. Информатика и ИКТ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406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708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rPr>
          <w:trHeight w:val="1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Б.05 География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 06 Естествознание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Б.07 Искусство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321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Б.08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spellStart"/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spellEnd"/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</w:t>
            </w:r>
            <w:proofErr w:type="spellStart"/>
            <w:r w:rsidRPr="000568D7">
              <w:rPr>
                <w:rFonts w:ascii="Times New Roman" w:hAnsi="Times New Roman" w:cs="Times New Roman"/>
              </w:rPr>
              <w:t>фитболы</w:t>
            </w:r>
            <w:proofErr w:type="spellEnd"/>
            <w:r w:rsidRPr="000568D7">
              <w:rPr>
                <w:rFonts w:ascii="Times New Roman" w:hAnsi="Times New Roman" w:cs="Times New Roman"/>
              </w:rPr>
              <w:t xml:space="preserve">, гантели.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lastRenderedPageBreak/>
              <w:t xml:space="preserve">Акустические колонки.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9.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Б.09 Основы безопасности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605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Б.10 Астрономия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естество-знанию</w:t>
            </w:r>
            <w:proofErr w:type="spellEnd"/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Русский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П.03.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УПП.04. </w:t>
            </w:r>
            <w:r w:rsidRPr="00A577EB">
              <w:rPr>
                <w:rFonts w:ascii="Times New Roman" w:hAnsi="Times New Roman"/>
                <w:sz w:val="20"/>
                <w:szCs w:val="20"/>
              </w:rPr>
              <w:t>Родной язык и родная литература. Родная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 w:rsidR="00405AC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ОГСЭ.02 Психология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bCs/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405AC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ОГСЭ.03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05AC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ОГСЭ.04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Устройства вывода аудиозаписи, устройство для просмотра видеозаписей (</w:t>
            </w:r>
            <w:proofErr w:type="spell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видеодвойка</w:t>
            </w:r>
            <w:proofErr w:type="spellEnd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sz w:val="20"/>
                <w:szCs w:val="20"/>
              </w:rPr>
              <w:lastRenderedPageBreak/>
              <w:t xml:space="preserve">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702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 w:rsidR="00C20E71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spellStart"/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spellEnd"/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lastRenderedPageBreak/>
              <w:t xml:space="preserve">Мячи по всем видам. Бадминтонные ракетки, скакалки, обручи, доски для степа, гимнастические палки и скамейки, </w:t>
            </w:r>
            <w:proofErr w:type="spellStart"/>
            <w:r w:rsidRPr="000568D7">
              <w:rPr>
                <w:rFonts w:ascii="Times New Roman" w:hAnsi="Times New Roman" w:cs="Times New Roman"/>
              </w:rPr>
              <w:t>фитболы</w:t>
            </w:r>
            <w:proofErr w:type="spellEnd"/>
            <w:r w:rsidRPr="000568D7">
              <w:rPr>
                <w:rFonts w:ascii="Times New Roman" w:hAnsi="Times New Roman" w:cs="Times New Roman"/>
              </w:rPr>
              <w:t xml:space="preserve">, гантели.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ОГСЭ.06 Мировая художественная культура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  <w:r w:rsidR="00C20E71">
              <w:rPr>
                <w:sz w:val="20"/>
                <w:szCs w:val="20"/>
              </w:rPr>
              <w:t>1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ОГСЭ.07 Современный русский язык и культура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Кабинет гуманитарных и социально-экономических дисциплин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ЕН.02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406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708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ОП.01 Педагогика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ОП.02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ОП.03 Возрастная анатомия, физиология и гигиена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возрастной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ОП.04Правовое обеспечение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чебная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ОП.05 Дополнительное образование детей: история и современность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D053D1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ОП.06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605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МДК.01.01 Методика преподавания по программам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МДК.01.02 Подготовка педагога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Учебная мастерская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мастерскаясоциально-педагогической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2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УП 01.01 Учебная практика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 122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01.02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01.01 Пробные занятия по программам дополнительного образования детей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№210 Центрального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№235 с углубленным изучением предметов художественно-эстетического цикла им. Д.Д. Шостаковича Адмиралтейского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СПб ГБУ культуры «Государственный литературно-мемориальный музей Анны Ахматовой в фонтанном доме» об организации 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19.12.2019 с ГБОУ СОШ №153 Центрального района СПб имени героя РФ В.В.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Таташвили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ГБДОУ детский сад №8 комбинированного вида Центрального района СПб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МДК. 02.01 Методика организации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досуговых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организации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ГБОУ ДОД Дом детского творчества Центрального района СПб «Фонтанка-32» об организации учебной и производственной практик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02.02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МОУ ДО «Центр дополнительного образования «Островки»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детским городским оздоровительным лагерем «Мечта»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01.06.2017 с ГБОУ СОШ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Колпинского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rPr>
          <w:trHeight w:val="17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ПП.02.01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Колпинского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03.01 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УП.03.01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Оборудование учебного кабинета: столы, стулья, доска.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Технические средства обучения: доска, позволяющая использовать </w:t>
            </w:r>
            <w:proofErr w:type="spell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проектор, ноутбук, </w:t>
            </w:r>
            <w:proofErr w:type="spell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проектор.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Операционная система </w:t>
            </w:r>
            <w:proofErr w:type="spellStart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MicrosoftWindowsPro</w:t>
            </w:r>
            <w:proofErr w:type="spell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версии 7/8              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Программныйпакет</w:t>
            </w:r>
            <w:proofErr w:type="gram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MicrosoftOffice</w:t>
            </w:r>
            <w:proofErr w:type="spellEnd"/>
            <w:proofErr w:type="gram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2007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LibreOffice</w:t>
            </w:r>
            <w:proofErr w:type="spellEnd"/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  <w:p w:rsidR="00A577EB" w:rsidRPr="006F50AC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Модульная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объектно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ориентированная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динамическая учебная среда “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LMSMoodle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Архиватор 7-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Zip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Справочно-правовая система «Консультант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МДК.04.01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6F78">
              <w:rPr>
                <w:rFonts w:ascii="Times New Roman" w:hAnsi="Times New Roman"/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F78" w:rsidRPr="000568D7" w:rsidRDefault="00936F78" w:rsidP="00936F7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актерского мастерства.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Шторы сцены - 4 шт.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936F78" w:rsidRPr="000568D7" w:rsidRDefault="00936F78" w:rsidP="00936F7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D053D1" w:rsidRDefault="00936F78" w:rsidP="00936F78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D053D1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D053D1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D053D1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D053D1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D053D1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D053D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</w:t>
            </w:r>
            <w:r w:rsidR="00936F78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8" w:rsidRPr="000568D7" w:rsidRDefault="00936F78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936F78" w:rsidRPr="000568D7" w:rsidRDefault="00936F78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936F78" w:rsidRPr="000568D7" w:rsidRDefault="00936F78" w:rsidP="00936F7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936F78" w:rsidRPr="000568D7" w:rsidRDefault="00936F78" w:rsidP="00936F7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D053D1" w:rsidRDefault="00936F78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ESETNOD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</w:t>
            </w:r>
            <w:r w:rsidR="00936F78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Основы сценического мастерства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сценического мастерства.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B831EA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B831EA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B831EA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B831EA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B831EA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B831EA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 сценического мастерства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04.03</w:t>
            </w:r>
            <w:r>
              <w:rPr>
                <w:rFonts w:ascii="Times New Roman" w:hAnsi="Times New Roman"/>
                <w:sz w:val="20"/>
                <w:szCs w:val="20"/>
              </w:rPr>
              <w:t>. Сценическая речь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сценической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B831EA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B831EA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B831EA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B831EA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B831EA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B831EA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 w:rsidR="00ED0E1F">
              <w:rPr>
                <w:rFonts w:ascii="Times New Roman" w:hAnsi="Times New Roman"/>
                <w:sz w:val="20"/>
                <w:szCs w:val="20"/>
              </w:rPr>
              <w:t xml:space="preserve"> и основам сценической речи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04.04</w:t>
            </w:r>
            <w:r>
              <w:rPr>
                <w:rFonts w:ascii="Times New Roman" w:hAnsi="Times New Roman"/>
                <w:sz w:val="20"/>
                <w:szCs w:val="20"/>
              </w:rPr>
              <w:t>. Основы режиссуры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режиссуры.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режиссуры.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04.05</w:t>
            </w:r>
            <w:r>
              <w:rPr>
                <w:rFonts w:ascii="Times New Roman" w:hAnsi="Times New Roman"/>
                <w:sz w:val="20"/>
                <w:szCs w:val="20"/>
              </w:rPr>
              <w:t>. Основы театрально-декорационного искусства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театрально-декарационного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искусства.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FF73EC">
        <w:trPr>
          <w:trHeight w:val="1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актерского мастерства.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ED0E1F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</w:t>
            </w:r>
            <w:r w:rsidR="00D053D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>Основы музыкально-теоретической деятельности педагога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музыкально-теоретической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педагога дополнительного образования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музыкально-теоретической деятельности педагога дополнительного образования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D053D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04.07.</w:t>
            </w:r>
            <w:r w:rsidR="00936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6F78" w:rsidRPr="00936F78">
              <w:rPr>
                <w:rFonts w:ascii="Times New Roman" w:hAnsi="Times New Roman"/>
                <w:sz w:val="20"/>
                <w:szCs w:val="20"/>
              </w:rPr>
              <w:t>Основы учебно-исследовательской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организации учебно-исследовательской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</w:t>
            </w:r>
            <w:r w:rsidR="00ED0E1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основам организации учебно-исследовательской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Устройства вывода аудиозаписи, устройство для просмотра видеозаписей (</w:t>
            </w:r>
            <w:proofErr w:type="spell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видеодвойка</w:t>
            </w:r>
            <w:proofErr w:type="spellEnd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 w:rsidR="00ED0E1F">
              <w:rPr>
                <w:rFonts w:ascii="Times New Roman" w:hAnsi="Times New Roman"/>
                <w:sz w:val="20"/>
                <w:szCs w:val="20"/>
              </w:rPr>
              <w:t>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основам организации учебно-исследовательской деятельности.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основам организации учебно-исследовательской деятельности.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основам организации учебно-исследовательской деятельности.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6F50A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7EB"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0E1F">
              <w:rPr>
                <w:rFonts w:ascii="Times New Roman" w:hAnsi="Times New Roman"/>
                <w:sz w:val="20"/>
                <w:szCs w:val="20"/>
              </w:rPr>
              <w:t>основам организации учебно-исследовательской деятельности</w:t>
            </w:r>
            <w:r w:rsidR="006508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936F78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936F78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936F78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936F78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936F78">
              <w:rPr>
                <w:sz w:val="20"/>
                <w:szCs w:val="20"/>
              </w:rPr>
              <w:t xml:space="preserve"> </w:t>
            </w:r>
            <w:r w:rsidR="00650824" w:rsidRPr="00936F78">
              <w:rPr>
                <w:sz w:val="20"/>
                <w:szCs w:val="20"/>
              </w:rPr>
              <w:t>–</w:t>
            </w:r>
            <w:r w:rsidRPr="00936F78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Публичный</w:t>
            </w:r>
            <w:r w:rsidR="00650824" w:rsidRPr="00936F78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="00650824" w:rsidRPr="00936F78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936F78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936F78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936F78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936F78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D053D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D053D1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МДК.04.08</w:t>
            </w:r>
            <w:r>
              <w:rPr>
                <w:rFonts w:ascii="Times New Roman" w:hAnsi="Times New Roman"/>
                <w:sz w:val="20"/>
                <w:szCs w:val="20"/>
              </w:rPr>
              <w:t>. Учебный театр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 учебного театра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 детского театра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D053D1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A97119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Вокальный класс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сценической деятельности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музыкально-теоретической деятельности педагога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вокалу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музыкально-теоретической деятельности педагога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а также – вокалу.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D053D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D053D1">
              <w:rPr>
                <w:sz w:val="20"/>
                <w:szCs w:val="20"/>
              </w:rPr>
              <w:t>0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D24B2C">
              <w:rPr>
                <w:rFonts w:ascii="Times New Roman" w:hAnsi="Times New Roman"/>
                <w:sz w:val="20"/>
                <w:szCs w:val="20"/>
              </w:rPr>
              <w:t>Ритмика и основы хореографии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ритмики и хореографии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музыкально-теоретической деятельности педа</w:t>
            </w:r>
            <w:r>
              <w:rPr>
                <w:rFonts w:ascii="Times New Roman" w:hAnsi="Times New Roman"/>
                <w:sz w:val="20"/>
                <w:szCs w:val="20"/>
              </w:rPr>
              <w:t>гога дополнительного образовании, ритмике и хореографии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музыкально-теоретической деятельности педагога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ритмике и хореографии.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D053D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53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24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МДК.04.11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4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B2C" w:rsidRPr="00D24B2C">
              <w:rPr>
                <w:rFonts w:ascii="Times New Roman" w:hAnsi="Times New Roman"/>
                <w:sz w:val="20"/>
                <w:szCs w:val="20"/>
              </w:rPr>
              <w:t>Методика работы с детским театральным коллективом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педагогики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A97119">
              <w:rPr>
                <w:rFonts w:ascii="Times New Roman" w:hAnsi="Times New Roman"/>
                <w:sz w:val="20"/>
                <w:szCs w:val="20"/>
              </w:rPr>
              <w:t xml:space="preserve">организации деятельности детского </w:t>
            </w:r>
            <w:r w:rsidR="00A97119">
              <w:rPr>
                <w:rFonts w:ascii="Times New Roman" w:hAnsi="Times New Roman"/>
                <w:sz w:val="20"/>
                <w:szCs w:val="20"/>
              </w:rPr>
              <w:lastRenderedPageBreak/>
              <w:t>творческого коллектива.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педагогики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организации деятельности детского творческого коллектива.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педагогики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организации деятельности детского творческого коллектива.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4" w:rsidRPr="000568D7" w:rsidRDefault="00650824" w:rsidP="0065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педагогики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6508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7119">
              <w:rPr>
                <w:rFonts w:ascii="Times New Roman" w:hAnsi="Times New Roman"/>
                <w:sz w:val="20"/>
                <w:szCs w:val="20"/>
              </w:rPr>
              <w:t>организации деятельности детского творческого коллектива.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D053D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D053D1">
              <w:rPr>
                <w:sz w:val="20"/>
                <w:szCs w:val="20"/>
              </w:rPr>
              <w:t>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04.01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D24B2C"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№263 с углубленным изучением английского языка Адмиралтейского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гимназией № 190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01.09.2019 с ГБОУ гимназией №70  Петроградского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053D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5</w:t>
            </w:r>
            <w:r w:rsidR="00D053D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04.01.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</w:t>
            </w:r>
            <w:r w:rsidR="00D24B2C">
              <w:rPr>
                <w:rFonts w:ascii="Times New Roman" w:hAnsi="Times New Roman"/>
                <w:sz w:val="20"/>
                <w:szCs w:val="20"/>
              </w:rPr>
              <w:t xml:space="preserve">ценической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2070F9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СОШ №263 с углубленным изучением английского языка Адмиралтейского района СПб об организации производственной практики (по профилю специальности)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гимназией №70  Петроградского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D053D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53D1">
              <w:rPr>
                <w:sz w:val="20"/>
                <w:szCs w:val="20"/>
              </w:rPr>
              <w:t>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</w:t>
            </w:r>
            <w:r w:rsidR="00D24B2C">
              <w:rPr>
                <w:rFonts w:ascii="Times New Roman" w:hAnsi="Times New Roman"/>
                <w:sz w:val="20"/>
                <w:szCs w:val="20"/>
              </w:rPr>
              <w:t>сценической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20.04.2019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Дворец творчества детей и молодежи «Молодежный творческий Форум Китеж плюс» СПб об организации преддипломной практики 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ГБОУ СОШ № 122 Центрального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СОШ «Эпиграф»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ГБОЙ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№505 Красносельского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17.04.2019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628 «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Александринская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гимназия» Красногвардейского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частным учреждением культуры Клуба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Фенестра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10.04.2019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586 Василеостровского района СПб от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ДО «Районный центр детского творчества»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 583 Приморского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01.04.2019 с ГБОУ СОШ №456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Колпинского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школой №755 «Региональный центр аутизма» Василеостровского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психолого-педагогической, медицинской и социальной помощи Центрального района СПб «Развитие» об организации преддипломной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D053D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ГИА Государственная (итоговая) аттестация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ESET NOD32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Antivirus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Business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Edition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3AF-4JD-N6Kчебная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Экран настенный для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D053D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Помещения для самостоятельной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самостоятельной работы студентов,   курсового проектирования (выполнения курсовых работ).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(кресла с пюпитрами) на 9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</w:rPr>
              <w:t>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Ноутбуки для самостоятельной работы – 4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D053D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9807FE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D24B2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Библиотека, читальный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на 22 р.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Телевизионная панель мобильная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Персональные  компьютеры  (системный блок, монитор, клавиатура, мышь)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765FE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eastAsia="en-US"/>
              </w:rPr>
              <w:t xml:space="preserve">Переносной </w:t>
            </w:r>
            <w:proofErr w:type="spellStart"/>
            <w:r w:rsidRPr="000568D7">
              <w:rPr>
                <w:sz w:val="20"/>
                <w:szCs w:val="20"/>
                <w:lang w:eastAsia="en-US"/>
              </w:rPr>
              <w:t>мультимедийный</w:t>
            </w:r>
            <w:proofErr w:type="spellEnd"/>
            <w:r w:rsidRPr="000568D7">
              <w:rPr>
                <w:sz w:val="20"/>
                <w:szCs w:val="20"/>
                <w:lang w:eastAsia="en-US"/>
              </w:rPr>
              <w:t xml:space="preserve"> комплекс (</w:t>
            </w:r>
            <w:proofErr w:type="spellStart"/>
            <w:r w:rsidRPr="000568D7">
              <w:rPr>
                <w:sz w:val="20"/>
                <w:szCs w:val="20"/>
                <w:lang w:eastAsia="en-US"/>
              </w:rPr>
              <w:t>медиапроектор</w:t>
            </w:r>
            <w:proofErr w:type="spellEnd"/>
            <w:r w:rsidRPr="000568D7">
              <w:rPr>
                <w:sz w:val="20"/>
                <w:szCs w:val="20"/>
                <w:lang w:eastAsia="en-US"/>
              </w:rPr>
              <w:t xml:space="preserve">, </w:t>
            </w:r>
            <w:r w:rsidRPr="000568D7">
              <w:rPr>
                <w:sz w:val="20"/>
                <w:szCs w:val="20"/>
              </w:rPr>
              <w:t>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Переносной экран на стойке  для </w:t>
            </w:r>
            <w:proofErr w:type="spellStart"/>
            <w:r w:rsidRPr="000568D7">
              <w:rPr>
                <w:sz w:val="20"/>
                <w:szCs w:val="20"/>
              </w:rPr>
              <w:t>мультимедийного</w:t>
            </w:r>
            <w:proofErr w:type="spellEnd"/>
            <w:r w:rsidRPr="000568D7">
              <w:rPr>
                <w:sz w:val="20"/>
                <w:szCs w:val="20"/>
              </w:rPr>
              <w:t xml:space="preserve">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Каб.110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037" w:rsidRPr="00EA5FF4" w:rsidRDefault="007E6037" w:rsidP="007E6037">
      <w:pPr>
        <w:pStyle w:val="ConsPlusNormal"/>
        <w:jc w:val="both"/>
      </w:pPr>
    </w:p>
    <w:p w:rsidR="005456AF" w:rsidRDefault="005456AF"/>
    <w:sectPr w:rsidR="005456AF" w:rsidSect="006F5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85"/>
    <w:multiLevelType w:val="hybridMultilevel"/>
    <w:tmpl w:val="8710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967"/>
    <w:multiLevelType w:val="hybridMultilevel"/>
    <w:tmpl w:val="83BA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15C1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0BEE"/>
    <w:multiLevelType w:val="hybridMultilevel"/>
    <w:tmpl w:val="C4E6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7164"/>
    <w:multiLevelType w:val="hybridMultilevel"/>
    <w:tmpl w:val="C8FA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5B7"/>
    <w:multiLevelType w:val="hybridMultilevel"/>
    <w:tmpl w:val="DBF2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74F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532"/>
    <w:multiLevelType w:val="hybridMultilevel"/>
    <w:tmpl w:val="8B8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037"/>
    <w:rsid w:val="000E67E5"/>
    <w:rsid w:val="000E6B10"/>
    <w:rsid w:val="002070F9"/>
    <w:rsid w:val="002378A7"/>
    <w:rsid w:val="003B48A9"/>
    <w:rsid w:val="00405AC1"/>
    <w:rsid w:val="004A16AA"/>
    <w:rsid w:val="00504B60"/>
    <w:rsid w:val="005456AF"/>
    <w:rsid w:val="00650824"/>
    <w:rsid w:val="00661735"/>
    <w:rsid w:val="006F50AC"/>
    <w:rsid w:val="00765FE6"/>
    <w:rsid w:val="007E6037"/>
    <w:rsid w:val="008163FE"/>
    <w:rsid w:val="00936F78"/>
    <w:rsid w:val="009807FE"/>
    <w:rsid w:val="00A577EB"/>
    <w:rsid w:val="00A67D4C"/>
    <w:rsid w:val="00A97119"/>
    <w:rsid w:val="00B831EA"/>
    <w:rsid w:val="00C20E71"/>
    <w:rsid w:val="00D053D1"/>
    <w:rsid w:val="00D24B2C"/>
    <w:rsid w:val="00ED0E1F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37"/>
    <w:pPr>
      <w:spacing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E6037"/>
    <w:rPr>
      <w:color w:val="0000FF"/>
      <w:u w:val="single"/>
    </w:rPr>
  </w:style>
  <w:style w:type="paragraph" w:customStyle="1" w:styleId="ConsPlusCell">
    <w:name w:val="ConsPlusCel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60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E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E60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E60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E6037"/>
    <w:pPr>
      <w:spacing w:after="0" w:afterAutospacing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E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111</Pages>
  <Words>32613</Words>
  <Characters>185898</Characters>
  <Application>Microsoft Office Word</Application>
  <DocSecurity>0</DocSecurity>
  <Lines>1549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zagashev</dc:creator>
  <cp:keywords/>
  <dc:description/>
  <cp:lastModifiedBy>AShum</cp:lastModifiedBy>
  <cp:revision>14</cp:revision>
  <dcterms:created xsi:type="dcterms:W3CDTF">2021-07-06T08:18:00Z</dcterms:created>
  <dcterms:modified xsi:type="dcterms:W3CDTF">2024-08-30T05:36:00Z</dcterms:modified>
</cp:coreProperties>
</file>