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ЧАСТНОЕ ОБРАЗОВАТЕЛЬНОЕ УЧРЕЖДЕНИЕ</w:t>
      </w: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ВЫСШЕГО ОБРАЗОВАНИЯ</w:t>
      </w: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«РУССКАЯ ХРИСТИАНСКАЯ ГУМАНИТАРНАЯ АКАДЕМИЯ»</w:t>
      </w: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FC2F7B" w:rsidRDefault="00FC2F7B" w:rsidP="00FC2F7B">
      <w:pPr>
        <w:widowControl/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РАБОЧАЯ ПРОГРАММА ДИСЦИПЛИНЫ</w:t>
      </w:r>
    </w:p>
    <w:p w:rsidR="00FC2F7B" w:rsidRDefault="00FC2F7B" w:rsidP="00FC2F7B">
      <w:pPr>
        <w:widowControl/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Элективные дисциплины по физической культуре </w:t>
      </w:r>
    </w:p>
    <w:p w:rsidR="00FC2F7B" w:rsidRDefault="00FC2F7B" w:rsidP="00FC2F7B">
      <w:pPr>
        <w:widowControl/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  <w:u w:val="single"/>
        </w:rPr>
        <w:t>«Теоретические основы физической культуры»</w:t>
      </w:r>
    </w:p>
    <w:p w:rsidR="00FC2F7B" w:rsidRDefault="00FC2F7B" w:rsidP="00FC2F7B">
      <w:pPr>
        <w:widowControl/>
        <w:jc w:val="center"/>
        <w:rPr>
          <w:rFonts w:ascii="Times New Roman" w:hAnsi="Times New Roman" w:cs="Times New Roman"/>
          <w:bCs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ОСНОВНАЯ ПРОФЕССИОНАЛЬНАЯ ОБРАЗОВАТЕЛЬНАЯ ПРОГРАММА</w:t>
      </w:r>
    </w:p>
    <w:p w:rsidR="00FC2F7B" w:rsidRDefault="00FC2F7B" w:rsidP="00FC2F7B">
      <w:pPr>
        <w:widowControl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ПОДГОТОВКИ БАКАЛАВРА</w:t>
      </w:r>
    </w:p>
    <w:p w:rsidR="00FC2F7B" w:rsidRDefault="00FC2F7B" w:rsidP="00FC2F7B">
      <w:pPr>
        <w:widowControl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ПО НАПРАВЛЕНИЮ</w:t>
      </w:r>
    </w:p>
    <w:p w:rsidR="00FC2F7B" w:rsidRDefault="00FC2F7B" w:rsidP="00FC2F7B">
      <w:pPr>
        <w:widowControl/>
        <w:rPr>
          <w:rFonts w:ascii="Times New Roman" w:hAnsi="Times New Roman" w:cs="Times New Roman"/>
          <w:bCs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C2F7B" w:rsidRDefault="00FC2F7B" w:rsidP="00FC2F7B">
      <w:pPr>
        <w:spacing w:line="100" w:lineRule="atLeast"/>
        <w:jc w:val="center"/>
        <w:rPr>
          <w:rFonts w:ascii="Times New Roman" w:eastAsia="Times New Roman" w:hAnsi="Times New Roman" w:cs="Times New Roman"/>
          <w:color w:val="auto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47</w:t>
      </w:r>
      <w:r>
        <w:rPr>
          <w:rFonts w:ascii="Times New Roman" w:eastAsia="Times New Roman" w:hAnsi="Times New Roman" w:cs="Times New Roman"/>
          <w:b/>
          <w:color w:val="auto"/>
          <w:u w:val="single"/>
        </w:rPr>
        <w:t>.03.03 Религиоведение</w:t>
      </w:r>
    </w:p>
    <w:p w:rsidR="00FC2F7B" w:rsidRDefault="00FC2F7B" w:rsidP="00FC2F7B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u w:val="single"/>
        </w:rPr>
      </w:pPr>
    </w:p>
    <w:p w:rsidR="00FC2F7B" w:rsidRDefault="00FC2F7B" w:rsidP="00FC2F7B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u w:val="single"/>
        </w:rPr>
      </w:pPr>
    </w:p>
    <w:p w:rsidR="00FC2F7B" w:rsidRDefault="00FC2F7B" w:rsidP="00FC2F7B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C2F7B" w:rsidRDefault="00FC2F7B" w:rsidP="00FC2F7B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C2F7B" w:rsidRDefault="00FC2F7B" w:rsidP="00FC2F7B">
      <w:pPr>
        <w:suppressAutoHyphens/>
        <w:rPr>
          <w:rFonts w:ascii="Times New Roman" w:eastAsia="Times New Roman" w:hAnsi="Times New Roman" w:cs="Times New Roman"/>
          <w:bCs/>
          <w:color w:val="auto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Квалификация: </w:t>
      </w:r>
      <w:r>
        <w:rPr>
          <w:rFonts w:ascii="Times New Roman" w:eastAsia="Times New Roman" w:hAnsi="Times New Roman" w:cs="Times New Roman"/>
          <w:bCs/>
          <w:color w:val="auto"/>
          <w:u w:val="single"/>
        </w:rPr>
        <w:t>Бакалавр</w:t>
      </w:r>
    </w:p>
    <w:p w:rsidR="00FC2F7B" w:rsidRDefault="00FC2F7B" w:rsidP="00FC2F7B">
      <w:pPr>
        <w:suppressAutoHyphens/>
        <w:rPr>
          <w:rFonts w:ascii="Times New Roman" w:eastAsia="Times New Roman" w:hAnsi="Times New Roman" w:cs="Times New Roman"/>
          <w:b/>
          <w:bCs/>
          <w:color w:val="auto"/>
        </w:rPr>
      </w:pPr>
    </w:p>
    <w:p w:rsidR="00CF37BD" w:rsidRPr="00CF37BD" w:rsidRDefault="00CF37BD" w:rsidP="00CF37BD">
      <w:pPr>
        <w:rPr>
          <w:rFonts w:ascii="Times New Roman" w:eastAsia="Times New Roman" w:hAnsi="Times New Roman" w:cs="Times New Roman"/>
          <w:bCs/>
          <w:color w:val="auto"/>
          <w:u w:val="single"/>
        </w:rPr>
      </w:pPr>
      <w:r w:rsidRPr="00CF37BD">
        <w:rPr>
          <w:rFonts w:ascii="Times New Roman" w:eastAsia="Times New Roman" w:hAnsi="Times New Roman" w:cs="Times New Roman"/>
          <w:b/>
          <w:bCs/>
          <w:color w:val="auto"/>
        </w:rPr>
        <w:t xml:space="preserve">Форма обучения - </w:t>
      </w:r>
      <w:r w:rsidRPr="00CF37BD">
        <w:rPr>
          <w:rFonts w:ascii="Times New Roman" w:eastAsia="Times New Roman" w:hAnsi="Times New Roman" w:cs="Times New Roman"/>
          <w:bCs/>
          <w:color w:val="auto"/>
          <w:u w:val="single"/>
        </w:rPr>
        <w:t>заочная</w:t>
      </w:r>
    </w:p>
    <w:p w:rsidR="00CF37BD" w:rsidRPr="00CF37BD" w:rsidRDefault="00CF37BD" w:rsidP="00CF37BD">
      <w:pPr>
        <w:rPr>
          <w:rFonts w:ascii="Times New Roman" w:eastAsia="Times New Roman" w:hAnsi="Times New Roman" w:cs="Times New Roman"/>
          <w:b/>
          <w:bCs/>
          <w:color w:val="auto"/>
        </w:rPr>
      </w:pPr>
    </w:p>
    <w:p w:rsidR="00CF37BD" w:rsidRPr="00CF37BD" w:rsidRDefault="00CF37BD" w:rsidP="00CF37BD">
      <w:pPr>
        <w:rPr>
          <w:rFonts w:ascii="Times New Roman" w:eastAsia="Times New Roman" w:hAnsi="Times New Roman" w:cs="Times New Roman"/>
          <w:b/>
          <w:bCs/>
          <w:color w:val="auto"/>
        </w:rPr>
      </w:pPr>
      <w:r w:rsidRPr="00CF37BD">
        <w:rPr>
          <w:rFonts w:ascii="Times New Roman" w:eastAsia="Times New Roman" w:hAnsi="Times New Roman" w:cs="Times New Roman"/>
          <w:b/>
          <w:bCs/>
          <w:color w:val="auto"/>
        </w:rPr>
        <w:t xml:space="preserve">Срок освоения ОПОП - </w:t>
      </w:r>
      <w:r w:rsidRPr="00CF37BD">
        <w:rPr>
          <w:rFonts w:ascii="Times New Roman" w:eastAsia="Times New Roman" w:hAnsi="Times New Roman" w:cs="Times New Roman"/>
          <w:bCs/>
          <w:color w:val="auto"/>
          <w:u w:val="single"/>
        </w:rPr>
        <w:t>4 года 9 месяцев</w:t>
      </w:r>
    </w:p>
    <w:p w:rsidR="00FC2F7B" w:rsidRDefault="00FC2F7B" w:rsidP="00FC2F7B">
      <w:pPr>
        <w:rPr>
          <w:rFonts w:ascii="Times New Roman" w:eastAsia="Times New Roman" w:hAnsi="Times New Roman" w:cs="Times New Roman"/>
          <w:b/>
          <w:bCs/>
          <w:color w:val="auto"/>
        </w:rPr>
      </w:pPr>
    </w:p>
    <w:p w:rsidR="00FC2F7B" w:rsidRDefault="00FC2F7B" w:rsidP="00FC2F7B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Кафедра  </w:t>
      </w:r>
      <w:r>
        <w:rPr>
          <w:rFonts w:ascii="Times New Roman" w:eastAsia="Times New Roman" w:hAnsi="Times New Roman" w:cs="Times New Roman"/>
          <w:b/>
          <w:bCs/>
          <w:u w:val="single"/>
        </w:rPr>
        <w:t>философии, религиоведения и педагогики</w:t>
      </w:r>
    </w:p>
    <w:p w:rsidR="00FC2F7B" w:rsidRDefault="00FC2F7B" w:rsidP="00FC2F7B">
      <w:pPr>
        <w:widowControl/>
        <w:rPr>
          <w:rFonts w:ascii="Times New Roman" w:eastAsia="Times New Roman" w:hAnsi="Times New Roman" w:cs="Times New Roman"/>
          <w:color w:val="auto"/>
        </w:rPr>
      </w:pPr>
    </w:p>
    <w:tbl>
      <w:tblPr>
        <w:tblW w:w="9889" w:type="dxa"/>
        <w:tblLook w:val="00A0"/>
      </w:tblPr>
      <w:tblGrid>
        <w:gridCol w:w="9889"/>
      </w:tblGrid>
      <w:tr w:rsidR="00FC2F7B" w:rsidTr="00FC2F7B">
        <w:trPr>
          <w:trHeight w:val="1102"/>
        </w:trPr>
        <w:tc>
          <w:tcPr>
            <w:tcW w:w="9889" w:type="dxa"/>
          </w:tcPr>
          <w:p w:rsidR="00FC2F7B" w:rsidRDefault="00FC2F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FC2F7B" w:rsidRDefault="00FC2F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FC2F7B" w:rsidRDefault="00FC2F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FC2F7B" w:rsidRDefault="00FC2F7B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FC2F7B" w:rsidRDefault="00FC2F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FC2F7B" w:rsidRDefault="00FC2F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FC2F7B" w:rsidRDefault="00FC2F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  <w:p w:rsidR="00FC2F7B" w:rsidRDefault="00FC2F7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Утверждено на заседании УМС</w:t>
            </w:r>
          </w:p>
          <w:p w:rsidR="00FC2F7B" w:rsidRDefault="00FC2F7B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Протокол № 01/06/2021 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18.06.2021 г.</w:t>
            </w:r>
          </w:p>
          <w:p w:rsidR="00FC2F7B" w:rsidRDefault="00FC2F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</w:p>
        </w:tc>
      </w:tr>
    </w:tbl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FC2F7B" w:rsidRDefault="00FC2F7B" w:rsidP="00FC2F7B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FC2F7B" w:rsidRDefault="00FC2F7B" w:rsidP="00FC2F7B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Санкт-Петербург</w:t>
      </w:r>
    </w:p>
    <w:p w:rsidR="00B9075E" w:rsidRPr="00836CCE" w:rsidRDefault="00B9075E" w:rsidP="002D7A40">
      <w:pPr>
        <w:pStyle w:val="1"/>
        <w:rPr>
          <w:rFonts w:ascii="Times New Roman" w:hAnsi="Times New Roman" w:cs="Times New Roman"/>
          <w:sz w:val="24"/>
          <w:szCs w:val="24"/>
        </w:rPr>
      </w:pPr>
      <w:r w:rsidRPr="00836CCE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B9075E" w:rsidRPr="00836CCE" w:rsidRDefault="00B9075E" w:rsidP="002D7A40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Cs/>
        </w:rPr>
      </w:pPr>
      <w:smartTag w:uri="urn:schemas-microsoft-com:office:smarttags" w:element="place">
        <w:r w:rsidRPr="00836CCE">
          <w:rPr>
            <w:rFonts w:ascii="Times New Roman" w:hAnsi="Times New Roman" w:cs="Times New Roman"/>
            <w:b/>
            <w:color w:val="auto"/>
            <w:lang w:val="en-US"/>
          </w:rPr>
          <w:t>I</w:t>
        </w:r>
        <w:r w:rsidRPr="00836CCE">
          <w:rPr>
            <w:rFonts w:ascii="Times New Roman" w:hAnsi="Times New Roman" w:cs="Times New Roman"/>
            <w:b/>
            <w:color w:val="auto"/>
          </w:rPr>
          <w:t>.</w:t>
        </w:r>
      </w:smartTag>
      <w:r w:rsidRPr="00836CCE">
        <w:rPr>
          <w:rFonts w:ascii="Times New Roman" w:hAnsi="Times New Roman" w:cs="Times New Roman"/>
          <w:b/>
          <w:color w:val="auto"/>
        </w:rPr>
        <w:t xml:space="preserve"> </w:t>
      </w:r>
      <w:r w:rsidRPr="00836CCE">
        <w:rPr>
          <w:rFonts w:ascii="Times New Roman" w:hAnsi="Times New Roman" w:cs="Times New Roman"/>
          <w:b/>
          <w:bCs/>
        </w:rPr>
        <w:t>Организационно-методический раздел</w:t>
      </w:r>
    </w:p>
    <w:p w:rsidR="00B9075E" w:rsidRPr="00836CCE" w:rsidRDefault="00B9075E" w:rsidP="002D7A40">
      <w:pPr>
        <w:widowControl/>
        <w:shd w:val="clear" w:color="auto" w:fill="FFFFFF"/>
        <w:tabs>
          <w:tab w:val="left" w:pos="0"/>
          <w:tab w:val="left" w:leader="underscore" w:pos="7493"/>
        </w:tabs>
        <w:jc w:val="both"/>
        <w:rPr>
          <w:rFonts w:ascii="Times New Roman" w:hAnsi="Times New Roman" w:cs="Times New Roman"/>
          <w:bCs/>
        </w:rPr>
      </w:pPr>
      <w:r w:rsidRPr="00836CCE">
        <w:rPr>
          <w:rFonts w:ascii="Times New Roman" w:hAnsi="Times New Roman" w:cs="Times New Roman"/>
          <w:bCs/>
        </w:rPr>
        <w:t>1.1. Цель и задачи дисциплины</w:t>
      </w:r>
    </w:p>
    <w:p w:rsidR="00B9075E" w:rsidRPr="00836CCE" w:rsidRDefault="00B9075E" w:rsidP="002D7A40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1.2. Место учебной дисциплины в структуре ОПОП</w:t>
      </w:r>
    </w:p>
    <w:p w:rsidR="00B9075E" w:rsidRPr="00836CCE" w:rsidRDefault="00B9075E" w:rsidP="002D7A40">
      <w:pPr>
        <w:widowControl/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 w:rsidRPr="00836CCE">
        <w:rPr>
          <w:rFonts w:ascii="Times New Roman" w:hAnsi="Times New Roman" w:cs="Times New Roman"/>
          <w:bCs/>
        </w:rPr>
        <w:t>1.3. Роль дисциплины в формировании компетенций выпускника</w:t>
      </w:r>
    </w:p>
    <w:p w:rsidR="00B9075E" w:rsidRPr="00836CCE" w:rsidRDefault="00B9075E" w:rsidP="002D7A40">
      <w:pPr>
        <w:widowControl/>
        <w:rPr>
          <w:rFonts w:ascii="Times New Roman" w:hAnsi="Times New Roman" w:cs="Times New Roman"/>
          <w:bCs/>
          <w:color w:val="auto"/>
        </w:rPr>
      </w:pPr>
      <w:r w:rsidRPr="00836CCE">
        <w:rPr>
          <w:rFonts w:ascii="Times New Roman" w:hAnsi="Times New Roman" w:cs="Times New Roman"/>
          <w:bCs/>
        </w:rPr>
        <w:t xml:space="preserve">1.4. </w:t>
      </w:r>
      <w:r w:rsidRPr="00836CCE">
        <w:rPr>
          <w:rFonts w:ascii="Times New Roman" w:hAnsi="Times New Roman" w:cs="Times New Roman"/>
          <w:bCs/>
          <w:color w:val="auto"/>
        </w:rPr>
        <w:t>Перечень планируемых результатов обучения по дисциплине</w:t>
      </w:r>
    </w:p>
    <w:p w:rsidR="00B9075E" w:rsidRPr="00836CCE" w:rsidRDefault="00B9075E" w:rsidP="002D7A40">
      <w:pPr>
        <w:widowControl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bCs/>
          <w:color w:val="auto"/>
        </w:rPr>
        <w:t xml:space="preserve">1.5. </w:t>
      </w:r>
      <w:r w:rsidRPr="00836CCE">
        <w:rPr>
          <w:rFonts w:ascii="Times New Roman" w:hAnsi="Times New Roman" w:cs="Times New Roman"/>
          <w:color w:val="auto"/>
        </w:rPr>
        <w:t>Соответствие уровней освоения компетенции планируемым результатам обучения и критериям их оценивания.</w:t>
      </w:r>
    </w:p>
    <w:p w:rsidR="00B9075E" w:rsidRPr="00836CCE" w:rsidRDefault="00B9075E" w:rsidP="002D7A40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Cs/>
        </w:rPr>
      </w:pPr>
    </w:p>
    <w:p w:rsidR="00B9075E" w:rsidRPr="00836CCE" w:rsidRDefault="00B9075E" w:rsidP="002D7A40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/>
          <w:bCs/>
        </w:rPr>
      </w:pPr>
      <w:r w:rsidRPr="00836CCE">
        <w:rPr>
          <w:rFonts w:ascii="Times New Roman" w:hAnsi="Times New Roman" w:cs="Times New Roman"/>
          <w:b/>
          <w:bCs/>
          <w:lang w:val="en-US"/>
        </w:rPr>
        <w:t>II</w:t>
      </w:r>
      <w:r w:rsidRPr="00836CCE">
        <w:rPr>
          <w:rFonts w:ascii="Times New Roman" w:hAnsi="Times New Roman" w:cs="Times New Roman"/>
          <w:b/>
          <w:bCs/>
        </w:rPr>
        <w:t>. Объем дисциплины в зачетных единицах с указанием количества академических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B9075E" w:rsidRPr="00836CCE" w:rsidRDefault="00B9075E" w:rsidP="002D7A40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/>
          <w:bCs/>
        </w:rPr>
      </w:pPr>
    </w:p>
    <w:p w:rsidR="00B9075E" w:rsidRPr="00836CCE" w:rsidRDefault="00B9075E" w:rsidP="00AD09D7">
      <w:pPr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/>
          <w:bCs/>
        </w:rPr>
      </w:pPr>
      <w:r w:rsidRPr="00836CCE">
        <w:rPr>
          <w:rFonts w:ascii="Times New Roman" w:hAnsi="Times New Roman" w:cs="Times New Roman"/>
          <w:b/>
          <w:bCs/>
          <w:lang w:val="en-US"/>
        </w:rPr>
        <w:t>III</w:t>
      </w:r>
      <w:r w:rsidRPr="00836CCE">
        <w:rPr>
          <w:rFonts w:ascii="Times New Roman" w:hAnsi="Times New Roman" w:cs="Times New Roman"/>
          <w:b/>
          <w:bCs/>
        </w:rPr>
        <w:t>. Содержание дисциплины с указанием отведенного количества академических часов, видов учебных занятий и форм текущего контроля</w:t>
      </w:r>
    </w:p>
    <w:p w:rsidR="00B9075E" w:rsidRPr="00836CCE" w:rsidRDefault="00B9075E" w:rsidP="00AD09D7">
      <w:pPr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  <w:bCs/>
        </w:rPr>
      </w:pPr>
      <w:r w:rsidRPr="00836CCE">
        <w:rPr>
          <w:rFonts w:ascii="Times New Roman" w:hAnsi="Times New Roman" w:cs="Times New Roman"/>
          <w:bCs/>
        </w:rPr>
        <w:t>3.1. Содержание дисциплины, структурированное по темам, и виды контактной работы с обучающимися</w:t>
      </w:r>
    </w:p>
    <w:p w:rsidR="00B9075E" w:rsidRPr="00836CCE" w:rsidRDefault="00B9075E" w:rsidP="002D7A40">
      <w:pPr>
        <w:widowControl/>
        <w:tabs>
          <w:tab w:val="left" w:pos="0"/>
        </w:tabs>
        <w:spacing w:after="40"/>
        <w:contextualSpacing/>
        <w:jc w:val="both"/>
        <w:rPr>
          <w:rFonts w:ascii="Times New Roman" w:hAnsi="Times New Roman" w:cs="Times New Roman"/>
        </w:rPr>
      </w:pPr>
    </w:p>
    <w:p w:rsidR="00B9075E" w:rsidRPr="00836CCE" w:rsidRDefault="00B9075E" w:rsidP="002D7A40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836CCE">
        <w:rPr>
          <w:rFonts w:ascii="Times New Roman" w:hAnsi="Times New Roman" w:cs="Times New Roman"/>
          <w:b/>
          <w:color w:val="auto"/>
          <w:lang w:val="en-US"/>
        </w:rPr>
        <w:t>IV</w:t>
      </w:r>
      <w:r w:rsidRPr="00836CCE">
        <w:rPr>
          <w:rFonts w:ascii="Times New Roman" w:hAnsi="Times New Roman" w:cs="Times New Roman"/>
          <w:b/>
          <w:color w:val="auto"/>
        </w:rPr>
        <w:t>. Учебно-методическое и информационное обеспечение дисциплины</w:t>
      </w:r>
    </w:p>
    <w:p w:rsidR="00B9075E" w:rsidRPr="00836CCE" w:rsidRDefault="00B9075E" w:rsidP="002D7A40">
      <w:pPr>
        <w:widowControl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4.1. Основная литература</w:t>
      </w:r>
    </w:p>
    <w:p w:rsidR="00B9075E" w:rsidRPr="00836CCE" w:rsidRDefault="00B9075E" w:rsidP="002D7A40">
      <w:pPr>
        <w:widowControl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4.2. Дополнительная литература</w:t>
      </w:r>
    </w:p>
    <w:p w:rsidR="00B9075E" w:rsidRPr="00836CCE" w:rsidRDefault="00B9075E" w:rsidP="002D7A40">
      <w:pPr>
        <w:widowControl/>
        <w:rPr>
          <w:rFonts w:ascii="Times New Roman" w:hAnsi="Times New Roman" w:cs="Times New Roman"/>
          <w:bCs/>
          <w:color w:val="auto"/>
        </w:rPr>
      </w:pPr>
      <w:r w:rsidRPr="00836CCE">
        <w:rPr>
          <w:rFonts w:ascii="Times New Roman" w:hAnsi="Times New Roman" w:cs="Times New Roman"/>
          <w:color w:val="auto"/>
        </w:rPr>
        <w:t xml:space="preserve">4.3. </w:t>
      </w:r>
      <w:r w:rsidRPr="00836CCE">
        <w:rPr>
          <w:rFonts w:ascii="Times New Roman" w:hAnsi="Times New Roman" w:cs="Times New Roman"/>
          <w:bCs/>
          <w:color w:val="auto"/>
        </w:rPr>
        <w:t>Программное обеспечение: общесистемное и прикладное программное обеспечение:</w:t>
      </w:r>
    </w:p>
    <w:p w:rsidR="00B9075E" w:rsidRPr="00836CCE" w:rsidRDefault="00B9075E" w:rsidP="002D7A40">
      <w:pPr>
        <w:widowControl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bCs/>
          <w:color w:val="auto"/>
        </w:rPr>
        <w:t>4.4. Базы данных, информационно-справочные и поисковые системы:</w:t>
      </w:r>
    </w:p>
    <w:p w:rsidR="00B9075E" w:rsidRPr="00836CCE" w:rsidRDefault="00B9075E" w:rsidP="002D7A40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 xml:space="preserve">4.5. </w:t>
      </w:r>
      <w:r w:rsidRPr="00836CCE">
        <w:rPr>
          <w:rFonts w:ascii="Times New Roman" w:hAnsi="Times New Roman" w:cs="Times New Roman"/>
          <w:bCs/>
          <w:szCs w:val="22"/>
          <w:shd w:val="clear" w:color="auto" w:fill="FFFFFF"/>
        </w:rPr>
        <w:t>Информационные технологии, используемые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:rsidR="00B9075E" w:rsidRPr="00836CCE" w:rsidRDefault="00B9075E" w:rsidP="002D7A40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:rsidR="00B9075E" w:rsidRPr="00836CCE" w:rsidRDefault="00B9075E" w:rsidP="002D7A40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836CCE">
        <w:rPr>
          <w:rFonts w:ascii="Times New Roman" w:hAnsi="Times New Roman" w:cs="Times New Roman"/>
          <w:b/>
          <w:color w:val="auto"/>
          <w:lang w:val="en-US"/>
        </w:rPr>
        <w:t>V</w:t>
      </w:r>
      <w:r w:rsidRPr="00836CCE">
        <w:rPr>
          <w:rFonts w:ascii="Times New Roman" w:hAnsi="Times New Roman" w:cs="Times New Roman"/>
          <w:b/>
          <w:color w:val="auto"/>
        </w:rPr>
        <w:t>. Материально-техническое обеспечение дисциплины</w:t>
      </w:r>
    </w:p>
    <w:p w:rsidR="00B9075E" w:rsidRPr="00836CCE" w:rsidRDefault="00B9075E" w:rsidP="002D7A40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color w:val="auto"/>
        </w:rPr>
      </w:pPr>
    </w:p>
    <w:p w:rsidR="00B9075E" w:rsidRPr="00836CCE" w:rsidRDefault="00B9075E" w:rsidP="002D7A40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836CCE">
        <w:rPr>
          <w:rFonts w:ascii="Times New Roman" w:hAnsi="Times New Roman" w:cs="Times New Roman"/>
          <w:b/>
          <w:color w:val="auto"/>
          <w:lang w:val="en-US"/>
        </w:rPr>
        <w:t>VI</w:t>
      </w:r>
      <w:r w:rsidRPr="00836CCE">
        <w:rPr>
          <w:rFonts w:ascii="Times New Roman" w:hAnsi="Times New Roman" w:cs="Times New Roman"/>
          <w:b/>
          <w:color w:val="auto"/>
        </w:rPr>
        <w:t>. Специализированные условия для инвалидов и лиц с ограниченными возможностями здоровья</w:t>
      </w:r>
    </w:p>
    <w:p w:rsidR="00B9075E" w:rsidRPr="00836CCE" w:rsidRDefault="00B9075E" w:rsidP="002D7A40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:rsidR="00B9075E" w:rsidRPr="00836CCE" w:rsidRDefault="00B9075E" w:rsidP="002D7A40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836CCE">
        <w:rPr>
          <w:rFonts w:ascii="Times New Roman" w:hAnsi="Times New Roman" w:cs="Times New Roman"/>
          <w:b/>
          <w:color w:val="auto"/>
          <w:lang w:val="en-US"/>
        </w:rPr>
        <w:t>VII</w:t>
      </w:r>
      <w:r w:rsidRPr="00836CCE">
        <w:rPr>
          <w:rFonts w:ascii="Times New Roman" w:hAnsi="Times New Roman" w:cs="Times New Roman"/>
          <w:b/>
          <w:color w:val="auto"/>
        </w:rPr>
        <w:t>. Методические указания для обучающихся по освоению дисциплины.</w:t>
      </w:r>
    </w:p>
    <w:p w:rsidR="00B9075E" w:rsidRPr="00836CCE" w:rsidRDefault="00B9075E" w:rsidP="002D7A40">
      <w:pPr>
        <w:widowControl/>
        <w:jc w:val="both"/>
        <w:rPr>
          <w:rFonts w:ascii="Times New Roman" w:hAnsi="Times New Roman" w:cs="Times New Roman"/>
          <w:b/>
          <w:color w:val="auto"/>
        </w:rPr>
      </w:pPr>
    </w:p>
    <w:p w:rsidR="00B9075E" w:rsidRPr="00836CCE" w:rsidRDefault="00B9075E" w:rsidP="002D7A40">
      <w:pPr>
        <w:widowControl/>
        <w:jc w:val="both"/>
        <w:rPr>
          <w:rFonts w:ascii="Times New Roman" w:hAnsi="Times New Roman" w:cs="Times New Roman"/>
          <w:b/>
          <w:color w:val="auto"/>
        </w:rPr>
      </w:pPr>
      <w:r w:rsidRPr="00836CCE">
        <w:rPr>
          <w:rFonts w:ascii="Times New Roman" w:hAnsi="Times New Roman" w:cs="Times New Roman"/>
          <w:b/>
          <w:color w:val="auto"/>
        </w:rPr>
        <w:t>Приложение 1. Примерные оценочные средства</w:t>
      </w:r>
    </w:p>
    <w:p w:rsidR="00B9075E" w:rsidRPr="00836CCE" w:rsidRDefault="00B9075E" w:rsidP="002D7A40">
      <w:pPr>
        <w:widowControl/>
        <w:tabs>
          <w:tab w:val="left" w:pos="0"/>
          <w:tab w:val="left" w:pos="1739"/>
        </w:tabs>
        <w:spacing w:after="40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:rsidR="00B9075E" w:rsidRPr="00836CCE" w:rsidRDefault="00B9075E" w:rsidP="002D7A40">
      <w:pPr>
        <w:widowControl/>
        <w:spacing w:after="200"/>
        <w:rPr>
          <w:rFonts w:ascii="Times New Roman" w:hAnsi="Times New Roman" w:cs="Times New Roman"/>
          <w:b/>
          <w:color w:val="auto"/>
        </w:rPr>
      </w:pPr>
      <w:r w:rsidRPr="00836CCE">
        <w:rPr>
          <w:rFonts w:ascii="Times New Roman" w:hAnsi="Times New Roman" w:cs="Times New Roman"/>
          <w:b/>
          <w:color w:val="auto"/>
        </w:rPr>
        <w:t>Приложение 2. Лист изменений</w:t>
      </w:r>
    </w:p>
    <w:p w:rsidR="00B9075E" w:rsidRPr="00836CCE" w:rsidRDefault="00B9075E" w:rsidP="002D7A40">
      <w:pPr>
        <w:widowControl/>
        <w:spacing w:after="200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br w:type="page"/>
      </w:r>
    </w:p>
    <w:p w:rsidR="00B9075E" w:rsidRPr="00836CCE" w:rsidRDefault="00B9075E" w:rsidP="00CF7E0F">
      <w:pPr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6"/>
        </w:rPr>
      </w:pPr>
      <w:smartTag w:uri="urn:schemas-microsoft-com:office:smarttags" w:element="place">
        <w:r w:rsidRPr="00836CCE">
          <w:rPr>
            <w:rFonts w:ascii="Times New Roman" w:hAnsi="Times New Roman" w:cs="Times New Roman"/>
            <w:b/>
            <w:bCs/>
            <w:color w:val="auto"/>
            <w:kern w:val="36"/>
            <w:lang w:val="en-US"/>
          </w:rPr>
          <w:t>I</w:t>
        </w:r>
        <w:r w:rsidRPr="00836CCE">
          <w:rPr>
            <w:rFonts w:ascii="Times New Roman" w:hAnsi="Times New Roman" w:cs="Times New Roman"/>
            <w:b/>
            <w:bCs/>
            <w:color w:val="auto"/>
            <w:kern w:val="36"/>
          </w:rPr>
          <w:t>.</w:t>
        </w:r>
      </w:smartTag>
      <w:r w:rsidRPr="00836CCE">
        <w:rPr>
          <w:rFonts w:ascii="Times New Roman" w:hAnsi="Times New Roman" w:cs="Times New Roman"/>
          <w:b/>
          <w:bCs/>
          <w:color w:val="auto"/>
          <w:kern w:val="36"/>
        </w:rPr>
        <w:t xml:space="preserve"> Организационно-методический раздел</w:t>
      </w:r>
    </w:p>
    <w:p w:rsidR="00B9075E" w:rsidRPr="00836CCE" w:rsidRDefault="00B9075E" w:rsidP="00CF7E0F">
      <w:pPr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836CCE">
        <w:rPr>
          <w:rFonts w:ascii="Times New Roman" w:hAnsi="Times New Roman" w:cs="Times New Roman"/>
          <w:b/>
          <w:bCs/>
          <w:color w:val="auto"/>
          <w:kern w:val="32"/>
        </w:rPr>
        <w:t>1.1. Цель и задачи освоения учебной дисциплины.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  <w:b/>
          <w:color w:val="auto"/>
        </w:rPr>
        <w:t>Целью</w:t>
      </w:r>
      <w:r w:rsidRPr="00836CCE">
        <w:rPr>
          <w:rFonts w:ascii="Times New Roman" w:hAnsi="Times New Roman" w:cs="Times New Roman"/>
          <w:color w:val="auto"/>
        </w:rPr>
        <w:t xml:space="preserve"> освоения дисциплины является формирование </w:t>
      </w:r>
      <w:r w:rsidRPr="00836CCE">
        <w:rPr>
          <w:rFonts w:ascii="Times New Roman" w:hAnsi="Times New Roman" w:cs="Times New Roman"/>
        </w:rPr>
        <w:t>физической культуры личности и способности к направленному использованию средств физической культуры и спорта для сохранения и укрепления здоровья, психофизической подготовки и самоподготовки к будущей жизни и профессиональной деятельности.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 xml:space="preserve">Для достижения поставленной цели предусматривается решение следующих </w:t>
      </w:r>
      <w:r w:rsidRPr="00836CCE">
        <w:rPr>
          <w:rFonts w:ascii="Times New Roman" w:hAnsi="Times New Roman" w:cs="Times New Roman"/>
          <w:b/>
          <w:color w:val="auto"/>
        </w:rPr>
        <w:t>задач</w:t>
      </w:r>
      <w:r w:rsidRPr="00836CCE">
        <w:rPr>
          <w:rFonts w:ascii="Times New Roman" w:hAnsi="Times New Roman" w:cs="Times New Roman"/>
          <w:color w:val="auto"/>
        </w:rPr>
        <w:t>:</w:t>
      </w:r>
    </w:p>
    <w:p w:rsidR="00B9075E" w:rsidRPr="00836CCE" w:rsidRDefault="00B9075E" w:rsidP="00CF7E0F">
      <w:pPr>
        <w:widowControl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понимание социальной значимости физической культуры и спорта и их роли в развитии личности и подготовке к профессиональной деятельности;</w:t>
      </w:r>
    </w:p>
    <w:p w:rsidR="00B9075E" w:rsidRPr="00836CCE" w:rsidRDefault="00B9075E" w:rsidP="00CF7E0F">
      <w:pPr>
        <w:widowControl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формирование теоретических представлений о биологических, психолого-педагогических и практических основах физической культуры;</w:t>
      </w:r>
    </w:p>
    <w:p w:rsidR="00B9075E" w:rsidRPr="00836CCE" w:rsidRDefault="00B9075E" w:rsidP="00CF7E0F">
      <w:pPr>
        <w:widowControl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овладение системой практических умений и навыков, обеспечивающих сохранение и укрепление здоровья, развитие и совершенствование психических и физических качеств и свойств личности;</w:t>
      </w:r>
    </w:p>
    <w:p w:rsidR="00B9075E" w:rsidRPr="00836CCE" w:rsidRDefault="00B9075E" w:rsidP="00CF7E0F">
      <w:pPr>
        <w:widowControl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обеспечение общей и профессионально-прикладной физической подготовленности к профессиональной и бытовой деятельности в целях последующих жизненных и профессиональных достижений.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B9075E" w:rsidRPr="00836CCE" w:rsidRDefault="00B9075E" w:rsidP="00CF7E0F">
      <w:pPr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836CCE">
        <w:rPr>
          <w:rFonts w:ascii="Times New Roman" w:hAnsi="Times New Roman" w:cs="Times New Roman"/>
          <w:b/>
          <w:bCs/>
          <w:color w:val="auto"/>
          <w:kern w:val="32"/>
        </w:rPr>
        <w:t>1.2. Место учебной дисциплины в структуре ОПОП</w:t>
      </w:r>
    </w:p>
    <w:p w:rsidR="00B9075E" w:rsidRPr="00836CCE" w:rsidRDefault="00B9075E" w:rsidP="00B9416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 xml:space="preserve">Дисциплина относится к Вариативной части Учебного плана. </w:t>
      </w:r>
      <w:r w:rsidRPr="00836CCE">
        <w:rPr>
          <w:rFonts w:ascii="Times New Roman" w:hAnsi="Times New Roman" w:cs="Times New Roman"/>
          <w:b/>
          <w:bCs/>
          <w:color w:val="auto"/>
        </w:rPr>
        <w:t>Промежуточная аттестация по дисциплине</w:t>
      </w:r>
      <w:r w:rsidRPr="00836CCE">
        <w:rPr>
          <w:rFonts w:ascii="Times New Roman" w:hAnsi="Times New Roman" w:cs="Times New Roman"/>
          <w:color w:val="auto"/>
        </w:rPr>
        <w:t xml:space="preserve"> </w:t>
      </w:r>
      <w:r w:rsidRPr="00836CCE">
        <w:rPr>
          <w:rFonts w:ascii="Times New Roman" w:hAnsi="Times New Roman" w:cs="Times New Roman"/>
          <w:bCs/>
          <w:color w:val="auto"/>
        </w:rPr>
        <w:t>о</w:t>
      </w:r>
      <w:r w:rsidRPr="00836CCE">
        <w:rPr>
          <w:rFonts w:ascii="Times New Roman" w:hAnsi="Times New Roman" w:cs="Times New Roman"/>
          <w:color w:val="auto"/>
        </w:rPr>
        <w:t xml:space="preserve">существляется в форме </w:t>
      </w:r>
      <w:r w:rsidRPr="00836CCE">
        <w:rPr>
          <w:rFonts w:ascii="Times New Roman" w:hAnsi="Times New Roman" w:cs="Times New Roman"/>
          <w:b/>
          <w:color w:val="auto"/>
        </w:rPr>
        <w:t xml:space="preserve">зачета (в 8 семестре). </w:t>
      </w:r>
      <w:r w:rsidRPr="00836CCE">
        <w:rPr>
          <w:rFonts w:ascii="Times New Roman" w:hAnsi="Times New Roman" w:cs="Times New Roman"/>
          <w:color w:val="auto"/>
        </w:rPr>
        <w:t xml:space="preserve">При этом проводится оценка компетенций, сформированных по дисциплине. </w:t>
      </w:r>
    </w:p>
    <w:p w:rsidR="00B9075E" w:rsidRPr="00836CCE" w:rsidRDefault="00B9075E" w:rsidP="00297B7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36CCE">
        <w:rPr>
          <w:rFonts w:ascii="Times New Roman" w:hAnsi="Times New Roman" w:cs="Times New Roman"/>
          <w:shd w:val="clear" w:color="auto" w:fill="FFFFFF"/>
        </w:rPr>
        <w:t>Взаимосвязь знаний, умений и навыков, формируемых дисциплиной, с другими дисциплинами учебного плана соответствует «Приложению 1» к ОПОП (Матрица компетенций).</w:t>
      </w:r>
    </w:p>
    <w:p w:rsidR="00B9075E" w:rsidRPr="00836CCE" w:rsidRDefault="00B9075E" w:rsidP="00CF7E0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B9075E" w:rsidRPr="00836CCE" w:rsidRDefault="00B9075E" w:rsidP="007E003C">
      <w:pPr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836CCE">
        <w:rPr>
          <w:rFonts w:ascii="Times New Roman" w:hAnsi="Times New Roman" w:cs="Times New Roman"/>
          <w:b/>
          <w:bCs/>
          <w:color w:val="auto"/>
          <w:kern w:val="32"/>
        </w:rPr>
        <w:t xml:space="preserve">1.3. Роль дисциплины в формировании компетенций выпускника. </w:t>
      </w:r>
    </w:p>
    <w:p w:rsidR="00B9075E" w:rsidRPr="00836CCE" w:rsidRDefault="00B9075E" w:rsidP="006B3679">
      <w:pPr>
        <w:ind w:firstLine="709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 xml:space="preserve">Дисциплина является составляющей в ходе освоения компетенции </w:t>
      </w:r>
      <w:r w:rsidR="00B943C9">
        <w:rPr>
          <w:rFonts w:ascii="Times New Roman" w:hAnsi="Times New Roman" w:cs="Times New Roman"/>
        </w:rPr>
        <w:t>УК-7</w:t>
      </w:r>
      <w:r w:rsidRPr="00836CCE">
        <w:rPr>
          <w:rFonts w:ascii="Times New Roman" w:hAnsi="Times New Roman" w:cs="Times New Roman"/>
        </w:rPr>
        <w:t>.</w:t>
      </w:r>
    </w:p>
    <w:p w:rsidR="00B9075E" w:rsidRPr="00836CCE" w:rsidRDefault="00B9075E" w:rsidP="007E003C">
      <w:pPr>
        <w:ind w:left="708"/>
        <w:rPr>
          <w:rFonts w:ascii="Times New Roman" w:hAnsi="Times New Roman" w:cs="Times New Roman"/>
        </w:rPr>
      </w:pPr>
    </w:p>
    <w:p w:rsidR="00B9075E" w:rsidRPr="00836CCE" w:rsidRDefault="00B9075E" w:rsidP="00CF7E0F">
      <w:pPr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836CCE">
        <w:rPr>
          <w:rFonts w:ascii="Times New Roman" w:hAnsi="Times New Roman" w:cs="Times New Roman"/>
          <w:b/>
          <w:bCs/>
          <w:color w:val="auto"/>
          <w:kern w:val="32"/>
        </w:rPr>
        <w:t>1.4. Перечень планируемых результатов обучения по дисциплине.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В результате обучения по дисциплине обучающийся должен обладать следующими компетенциями: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620"/>
        <w:gridCol w:w="7745"/>
      </w:tblGrid>
      <w:tr w:rsidR="0029413D" w:rsidRPr="0029413D" w:rsidTr="00EC6D53">
        <w:trPr>
          <w:trHeight w:val="606"/>
        </w:trPr>
        <w:tc>
          <w:tcPr>
            <w:tcW w:w="1620" w:type="dxa"/>
            <w:vAlign w:val="center"/>
          </w:tcPr>
          <w:p w:rsidR="0029413D" w:rsidRPr="0029413D" w:rsidRDefault="0029413D" w:rsidP="0029413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9413D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Код компетенции</w:t>
            </w:r>
          </w:p>
        </w:tc>
        <w:tc>
          <w:tcPr>
            <w:tcW w:w="7745" w:type="dxa"/>
            <w:vAlign w:val="center"/>
          </w:tcPr>
          <w:p w:rsidR="0029413D" w:rsidRPr="0029413D" w:rsidRDefault="0029413D" w:rsidP="0029413D">
            <w:pPr>
              <w:widowControl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29413D">
              <w:rPr>
                <w:rFonts w:ascii="Times New Roman" w:hAnsi="Times New Roman" w:cs="Times New Roman"/>
                <w:b/>
                <w:color w:val="auto"/>
                <w:lang w:eastAsia="en-US"/>
              </w:rPr>
              <w:t>Содержание компетенции</w:t>
            </w:r>
          </w:p>
        </w:tc>
      </w:tr>
      <w:tr w:rsidR="0029413D" w:rsidRPr="0029413D" w:rsidTr="00EC6D53">
        <w:trPr>
          <w:trHeight w:val="440"/>
        </w:trPr>
        <w:tc>
          <w:tcPr>
            <w:tcW w:w="1620" w:type="dxa"/>
            <w:vAlign w:val="bottom"/>
          </w:tcPr>
          <w:p w:rsidR="0029413D" w:rsidRPr="0029413D" w:rsidRDefault="0029413D" w:rsidP="0029413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9413D"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  <w:tc>
          <w:tcPr>
            <w:tcW w:w="7745" w:type="dxa"/>
            <w:vAlign w:val="center"/>
          </w:tcPr>
          <w:p w:rsidR="0029413D" w:rsidRPr="0029413D" w:rsidRDefault="0029413D" w:rsidP="0029413D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9413D">
              <w:rPr>
                <w:rFonts w:ascii="Times New Roman" w:hAnsi="Times New Roman" w:cs="Times New Roman"/>
                <w:color w:val="auto"/>
                <w:lang w:eastAsia="en-US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</w:tbl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B9075E" w:rsidRPr="00836CCE" w:rsidRDefault="00B9075E" w:rsidP="00BA3EB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Обучающийся должен приобрести следующие умения и навыки:</w:t>
      </w:r>
    </w:p>
    <w:p w:rsidR="00B9075E" w:rsidRPr="00836CCE" w:rsidRDefault="00B9075E" w:rsidP="00BA3EB2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2520"/>
        <w:gridCol w:w="2160"/>
        <w:gridCol w:w="3223"/>
      </w:tblGrid>
      <w:tr w:rsidR="00B9075E" w:rsidRPr="00836CCE" w:rsidTr="00FA4E44">
        <w:tc>
          <w:tcPr>
            <w:tcW w:w="1668" w:type="dxa"/>
          </w:tcPr>
          <w:p w:rsidR="00B9075E" w:rsidRPr="00836CCE" w:rsidRDefault="00B9075E" w:rsidP="00BA3EB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Код компетенции</w:t>
            </w:r>
          </w:p>
        </w:tc>
        <w:tc>
          <w:tcPr>
            <w:tcW w:w="2520" w:type="dxa"/>
          </w:tcPr>
          <w:p w:rsidR="00B9075E" w:rsidRPr="00836CCE" w:rsidRDefault="00B9075E" w:rsidP="00BA3EB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Знать</w:t>
            </w:r>
          </w:p>
        </w:tc>
        <w:tc>
          <w:tcPr>
            <w:tcW w:w="2160" w:type="dxa"/>
          </w:tcPr>
          <w:p w:rsidR="00B9075E" w:rsidRPr="00836CCE" w:rsidRDefault="00B9075E" w:rsidP="00BA3EB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Уметь</w:t>
            </w:r>
          </w:p>
        </w:tc>
        <w:tc>
          <w:tcPr>
            <w:tcW w:w="3223" w:type="dxa"/>
          </w:tcPr>
          <w:p w:rsidR="00B9075E" w:rsidRPr="00836CCE" w:rsidRDefault="00B9075E" w:rsidP="00BA3EB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Владеть навыками</w:t>
            </w:r>
          </w:p>
        </w:tc>
      </w:tr>
      <w:tr w:rsidR="00B9075E" w:rsidRPr="00836CCE" w:rsidTr="00FA4E44">
        <w:tc>
          <w:tcPr>
            <w:tcW w:w="1668" w:type="dxa"/>
          </w:tcPr>
          <w:p w:rsidR="00B9075E" w:rsidRPr="00836CCE" w:rsidRDefault="0029413D" w:rsidP="00BA3E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УК-7</w:t>
            </w:r>
          </w:p>
        </w:tc>
        <w:tc>
          <w:tcPr>
            <w:tcW w:w="2520" w:type="dxa"/>
          </w:tcPr>
          <w:p w:rsidR="00B9075E" w:rsidRPr="00836CCE" w:rsidRDefault="00B9075E" w:rsidP="00BA3E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•</w:t>
            </w:r>
            <w:r w:rsidRPr="00836CCE">
              <w:rPr>
                <w:rFonts w:ascii="Times New Roman" w:hAnsi="Times New Roman" w:cs="Times New Roman"/>
                <w:color w:val="auto"/>
              </w:rPr>
              <w:tab/>
              <w:t xml:space="preserve">влияние оздоровительных систем физического воспитания на укрепление здоровья, профилактику профессиональных заболеваний и </w:t>
            </w:r>
            <w:r w:rsidRPr="00836CCE">
              <w:rPr>
                <w:rFonts w:ascii="Times New Roman" w:hAnsi="Times New Roman" w:cs="Times New Roman"/>
                <w:color w:val="auto"/>
              </w:rPr>
              <w:lastRenderedPageBreak/>
              <w:t>вредных привычек;</w:t>
            </w:r>
          </w:p>
        </w:tc>
        <w:tc>
          <w:tcPr>
            <w:tcW w:w="2160" w:type="dxa"/>
          </w:tcPr>
          <w:p w:rsidR="00B9075E" w:rsidRPr="00836CCE" w:rsidRDefault="00B9075E" w:rsidP="00BA3E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lastRenderedPageBreak/>
              <w:t>•</w:t>
            </w:r>
            <w:r w:rsidRPr="00836CCE">
              <w:rPr>
                <w:rFonts w:ascii="Times New Roman" w:hAnsi="Times New Roman" w:cs="Times New Roman"/>
                <w:color w:val="auto"/>
              </w:rPr>
              <w:tab/>
              <w:t>выполнять простейшие комплексы оздоровительной и адаптивной (лечебной) физической культуры.</w:t>
            </w:r>
          </w:p>
        </w:tc>
        <w:tc>
          <w:tcPr>
            <w:tcW w:w="3223" w:type="dxa"/>
          </w:tcPr>
          <w:p w:rsidR="00B9075E" w:rsidRPr="00836CCE" w:rsidRDefault="00B9075E" w:rsidP="00FA4E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•</w:t>
            </w:r>
            <w:r w:rsidRPr="00836CCE">
              <w:rPr>
                <w:rFonts w:ascii="Times New Roman" w:hAnsi="Times New Roman" w:cs="Times New Roman"/>
                <w:color w:val="auto"/>
              </w:rPr>
              <w:tab/>
              <w:t xml:space="preserve">навыками повышения работоспособности, сохранения и укрепления здоровья; </w:t>
            </w:r>
          </w:p>
          <w:p w:rsidR="00B9075E" w:rsidRPr="00836CCE" w:rsidRDefault="00B9075E" w:rsidP="00FA4E4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•</w:t>
            </w:r>
            <w:r w:rsidRPr="00836CCE">
              <w:rPr>
                <w:rFonts w:ascii="Times New Roman" w:hAnsi="Times New Roman" w:cs="Times New Roman"/>
                <w:color w:val="auto"/>
              </w:rPr>
              <w:tab/>
              <w:t>контроля и оценки физического развития и физической подготовленности человека;</w:t>
            </w:r>
          </w:p>
          <w:p w:rsidR="00B9075E" w:rsidRPr="00836CCE" w:rsidRDefault="00B9075E" w:rsidP="00BA3EB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075E" w:rsidRPr="00836CCE" w:rsidRDefault="00B9075E" w:rsidP="009A67AA">
      <w:pPr>
        <w:rPr>
          <w:rFonts w:ascii="Times New Roman" w:eastAsia="Batang" w:hAnsi="Times New Roman" w:cs="Times New Roman"/>
        </w:rPr>
      </w:pPr>
    </w:p>
    <w:p w:rsidR="00B9075E" w:rsidRPr="00836CCE" w:rsidRDefault="00B9075E" w:rsidP="009A67AA">
      <w:pPr>
        <w:rPr>
          <w:rFonts w:ascii="Times New Roman" w:eastAsia="Batang" w:hAnsi="Times New Roman" w:cs="Times New Roman"/>
        </w:rPr>
        <w:sectPr w:rsidR="00B9075E" w:rsidRPr="00836CCE" w:rsidSect="00F32D9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B9075E" w:rsidRPr="00836CCE" w:rsidRDefault="00B9075E" w:rsidP="009A67AA">
      <w:pPr>
        <w:keepNext/>
        <w:spacing w:before="2" w:line="276" w:lineRule="exact"/>
        <w:ind w:left="432" w:hanging="432"/>
        <w:outlineLvl w:val="0"/>
        <w:rPr>
          <w:rFonts w:ascii="Times New Roman" w:hAnsi="Times New Roman" w:cs="Times New Roman"/>
          <w:b/>
          <w:bCs/>
        </w:rPr>
      </w:pPr>
      <w:r w:rsidRPr="00836CCE">
        <w:rPr>
          <w:rFonts w:ascii="Times New Roman" w:hAnsi="Times New Roman" w:cs="Times New Roman"/>
          <w:b/>
          <w:bCs/>
        </w:rPr>
        <w:lastRenderedPageBreak/>
        <w:t>1.5. Соответствие уровней освоения компетенции планируемым результатам обучения и критериям их оценивания</w:t>
      </w:r>
    </w:p>
    <w:tbl>
      <w:tblPr>
        <w:tblW w:w="13762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39"/>
        <w:gridCol w:w="1417"/>
        <w:gridCol w:w="2410"/>
        <w:gridCol w:w="1984"/>
        <w:gridCol w:w="2977"/>
        <w:gridCol w:w="2835"/>
      </w:tblGrid>
      <w:tr w:rsidR="00B9075E" w:rsidRPr="00836CCE" w:rsidTr="006433B0">
        <w:trPr>
          <w:trHeight w:val="481"/>
        </w:trPr>
        <w:tc>
          <w:tcPr>
            <w:tcW w:w="2139" w:type="dxa"/>
            <w:vMerge w:val="restart"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CE">
              <w:rPr>
                <w:rFonts w:ascii="Times New Roman" w:hAnsi="Times New Roman" w:cs="Times New Roman"/>
                <w:b/>
                <w:bCs/>
              </w:rPr>
              <w:t>Код и содержание компетенций</w:t>
            </w:r>
          </w:p>
        </w:tc>
        <w:tc>
          <w:tcPr>
            <w:tcW w:w="1417" w:type="dxa"/>
            <w:vMerge w:val="restart"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CE">
              <w:rPr>
                <w:rFonts w:ascii="Times New Roman" w:hAnsi="Times New Roman" w:cs="Times New Roman"/>
                <w:b/>
                <w:bCs/>
              </w:rPr>
              <w:t>Этап освоения компетенции</w:t>
            </w:r>
          </w:p>
        </w:tc>
        <w:tc>
          <w:tcPr>
            <w:tcW w:w="10206" w:type="dxa"/>
            <w:gridSpan w:val="4"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  <w:b/>
                <w:bCs/>
              </w:rPr>
              <w:t>Основные признаки сформированности компетенции (дескрипторное описание уровня)</w:t>
            </w:r>
          </w:p>
        </w:tc>
      </w:tr>
      <w:tr w:rsidR="00B9075E" w:rsidRPr="00836CCE" w:rsidTr="006433B0">
        <w:trPr>
          <w:trHeight w:val="417"/>
        </w:trPr>
        <w:tc>
          <w:tcPr>
            <w:tcW w:w="2139" w:type="dxa"/>
            <w:vMerge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CE">
              <w:rPr>
                <w:rFonts w:ascii="Times New Roman" w:hAnsi="Times New Roman" w:cs="Times New Roman"/>
                <w:b/>
                <w:bCs/>
              </w:rPr>
              <w:t>Признаки оценки несформированности компетенции</w:t>
            </w:r>
          </w:p>
        </w:tc>
        <w:tc>
          <w:tcPr>
            <w:tcW w:w="7796" w:type="dxa"/>
            <w:gridSpan w:val="3"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  <w:b/>
                <w:bCs/>
              </w:rPr>
              <w:t>Признаки оценки сформированности компетенции</w:t>
            </w:r>
          </w:p>
        </w:tc>
      </w:tr>
      <w:tr w:rsidR="00B9075E" w:rsidRPr="00836CCE" w:rsidTr="006433B0">
        <w:trPr>
          <w:trHeight w:val="409"/>
        </w:trPr>
        <w:tc>
          <w:tcPr>
            <w:tcW w:w="2139" w:type="dxa"/>
            <w:vMerge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CE">
              <w:rPr>
                <w:rFonts w:ascii="Times New Roman" w:hAnsi="Times New Roman" w:cs="Times New Roman"/>
                <w:b/>
                <w:bCs/>
              </w:rPr>
              <w:t>минимальный</w:t>
            </w:r>
          </w:p>
        </w:tc>
        <w:tc>
          <w:tcPr>
            <w:tcW w:w="2977" w:type="dxa"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CE">
              <w:rPr>
                <w:rFonts w:ascii="Times New Roman" w:hAnsi="Times New Roman" w:cs="Times New Roman"/>
                <w:b/>
                <w:bCs/>
              </w:rPr>
              <w:t>средний</w:t>
            </w:r>
          </w:p>
        </w:tc>
        <w:tc>
          <w:tcPr>
            <w:tcW w:w="2835" w:type="dxa"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CE">
              <w:rPr>
                <w:rFonts w:ascii="Times New Roman" w:hAnsi="Times New Roman" w:cs="Times New Roman"/>
                <w:b/>
                <w:bCs/>
              </w:rPr>
              <w:t>максимальный</w:t>
            </w:r>
          </w:p>
        </w:tc>
      </w:tr>
      <w:tr w:rsidR="00B9075E" w:rsidRPr="00836CCE" w:rsidTr="0064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5"/>
        </w:trPr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ОК-8 – способность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Знает в общих чертах о влиянии оздоровительных систем физического воспитания на укрепление здоровья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Знает некоторые аспекты влияния оздоровительных систем физического воспитания на укрепление здоровья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Знает о различных типах влияния оздоровительных систем физического воспитания на укрепление здоровья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Детально представляет влияние оздоровительных систем физического воспитания на укрепление здоровья</w:t>
            </w:r>
          </w:p>
        </w:tc>
      </w:tr>
      <w:tr w:rsidR="00B9075E" w:rsidRPr="00836CCE" w:rsidTr="0064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Умеет выполнять отдельные упражнения под руководством тренера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Умеет выполнять комплексы упражнений под руководством тренера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Умеет выполнять комплексы оздоровительной и адаптивной (лечебной) физической культуры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Умеет самостоятельно выполнять комплексы оздоровительной и адаптивной (лечебной) физической культуры</w:t>
            </w:r>
          </w:p>
        </w:tc>
      </w:tr>
      <w:tr w:rsidR="00B9075E" w:rsidRPr="00836CCE" w:rsidTr="0064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Владеет отдельными навыками и методиками повышения работоспособности, сохранения и укрепления здоровья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Владеет некоторыми навыками и методиками повышения работоспособности, сохранения и укрепления здоровья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Владеет различными навыками и методиками повышения работоспособности, сохранения и укрепления здоровья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В совершенстве владеет навыками и методиками повышения работоспособности, сохранения и укрепления здоровья</w:t>
            </w:r>
          </w:p>
        </w:tc>
      </w:tr>
      <w:tr w:rsidR="00B9075E" w:rsidRPr="00836CCE" w:rsidTr="006433B0">
        <w:trPr>
          <w:trHeight w:val="481"/>
        </w:trPr>
        <w:tc>
          <w:tcPr>
            <w:tcW w:w="2139" w:type="dxa"/>
            <w:vMerge w:val="restart"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CE">
              <w:rPr>
                <w:rFonts w:ascii="Times New Roman" w:hAnsi="Times New Roman" w:cs="Times New Roman"/>
                <w:b/>
                <w:bCs/>
              </w:rPr>
              <w:t>Код и содержание компетенций</w:t>
            </w:r>
          </w:p>
        </w:tc>
        <w:tc>
          <w:tcPr>
            <w:tcW w:w="1417" w:type="dxa"/>
            <w:vMerge w:val="restart"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CE">
              <w:rPr>
                <w:rFonts w:ascii="Times New Roman" w:hAnsi="Times New Roman" w:cs="Times New Roman"/>
                <w:b/>
                <w:bCs/>
              </w:rPr>
              <w:t>Этап освоения компетенции</w:t>
            </w:r>
          </w:p>
        </w:tc>
        <w:tc>
          <w:tcPr>
            <w:tcW w:w="10206" w:type="dxa"/>
            <w:gridSpan w:val="4"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  <w:b/>
                <w:bCs/>
              </w:rPr>
              <w:t>Основные признаки сформированности компетенции (дескрипторное описание уровня)</w:t>
            </w:r>
          </w:p>
        </w:tc>
      </w:tr>
      <w:tr w:rsidR="00B9075E" w:rsidRPr="00836CCE" w:rsidTr="006433B0">
        <w:trPr>
          <w:trHeight w:val="417"/>
        </w:trPr>
        <w:tc>
          <w:tcPr>
            <w:tcW w:w="2139" w:type="dxa"/>
            <w:vMerge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CE">
              <w:rPr>
                <w:rFonts w:ascii="Times New Roman" w:hAnsi="Times New Roman" w:cs="Times New Roman"/>
                <w:b/>
                <w:bCs/>
              </w:rPr>
              <w:t>Признаки оценки несформированности компетенции</w:t>
            </w:r>
          </w:p>
        </w:tc>
        <w:tc>
          <w:tcPr>
            <w:tcW w:w="7796" w:type="dxa"/>
            <w:gridSpan w:val="3"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  <w:b/>
                <w:bCs/>
              </w:rPr>
              <w:t>Признаки оценки сформированности компетенции</w:t>
            </w:r>
          </w:p>
        </w:tc>
      </w:tr>
      <w:tr w:rsidR="00B9075E" w:rsidRPr="00836CCE" w:rsidTr="006433B0">
        <w:trPr>
          <w:trHeight w:val="409"/>
        </w:trPr>
        <w:tc>
          <w:tcPr>
            <w:tcW w:w="2139" w:type="dxa"/>
            <w:vMerge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CE">
              <w:rPr>
                <w:rFonts w:ascii="Times New Roman" w:hAnsi="Times New Roman" w:cs="Times New Roman"/>
                <w:b/>
                <w:bCs/>
              </w:rPr>
              <w:t>минимальный</w:t>
            </w:r>
          </w:p>
        </w:tc>
        <w:tc>
          <w:tcPr>
            <w:tcW w:w="2977" w:type="dxa"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CE">
              <w:rPr>
                <w:rFonts w:ascii="Times New Roman" w:hAnsi="Times New Roman" w:cs="Times New Roman"/>
                <w:b/>
                <w:bCs/>
              </w:rPr>
              <w:t>средний</w:t>
            </w:r>
          </w:p>
        </w:tc>
        <w:tc>
          <w:tcPr>
            <w:tcW w:w="2835" w:type="dxa"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CE">
              <w:rPr>
                <w:rFonts w:ascii="Times New Roman" w:hAnsi="Times New Roman" w:cs="Times New Roman"/>
                <w:b/>
                <w:bCs/>
              </w:rPr>
              <w:t>максимальный</w:t>
            </w:r>
          </w:p>
        </w:tc>
      </w:tr>
      <w:tr w:rsidR="00B9075E" w:rsidRPr="00836CCE" w:rsidTr="0064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lastRenderedPageBreak/>
              <w:t>ОК-8 – способность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Знает в общих чертах о способах профилактики профессиональных заболеваний и вредных привычек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Знает некоторые способы профилактики профессиональных заболеваний и вредных привычек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Знает и отличает способы профилактики профессиональных заболеваний и вредных привычек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Детально представляет способы профилактики профессиональных заболеваний и вредных привычек</w:t>
            </w:r>
          </w:p>
        </w:tc>
      </w:tr>
      <w:tr w:rsidR="00B9075E" w:rsidRPr="00836CCE" w:rsidTr="0064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Умеет выполнять отдельные упражнения под руководством тренера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Умеет выполнять комплексы упражнений под руководством тренера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Умеет выполнять комплексы оздоровительной и адаптивной (лечебной) физической культуры, композиции гимнастики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Умеет выполнять комплексы оздоровительной и адаптивной (лечебной) физической культуры, композиции ритмической и аэробной гимнастики</w:t>
            </w:r>
          </w:p>
        </w:tc>
      </w:tr>
      <w:tr w:rsidR="00B9075E" w:rsidRPr="00836CCE" w:rsidTr="0064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Владеет отдельными навыками и методиками повышения работоспособности, сохранения и укрепления здоровья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Владеет некоторыми навыками и методиками повышения работоспособности, сохранения и укрепления здоровья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Владеет различными навыками и методиками повышения работоспособности, сохранения и укрепления здоровья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В совершенстве владеет навыками и методиками повышения работоспособности, сохранения и укрепления здоровья</w:t>
            </w:r>
          </w:p>
        </w:tc>
      </w:tr>
      <w:tr w:rsidR="00B9075E" w:rsidRPr="00836CCE" w:rsidTr="006433B0">
        <w:trPr>
          <w:trHeight w:val="481"/>
        </w:trPr>
        <w:tc>
          <w:tcPr>
            <w:tcW w:w="2139" w:type="dxa"/>
            <w:vMerge w:val="restart"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CE">
              <w:rPr>
                <w:rFonts w:ascii="Times New Roman" w:hAnsi="Times New Roman" w:cs="Times New Roman"/>
                <w:b/>
                <w:bCs/>
              </w:rPr>
              <w:t>Код и содержание компетенций</w:t>
            </w:r>
          </w:p>
        </w:tc>
        <w:tc>
          <w:tcPr>
            <w:tcW w:w="1417" w:type="dxa"/>
            <w:vMerge w:val="restart"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CE">
              <w:rPr>
                <w:rFonts w:ascii="Times New Roman" w:hAnsi="Times New Roman" w:cs="Times New Roman"/>
                <w:b/>
                <w:bCs/>
              </w:rPr>
              <w:t>Этап освоения компетенции</w:t>
            </w:r>
          </w:p>
        </w:tc>
        <w:tc>
          <w:tcPr>
            <w:tcW w:w="10206" w:type="dxa"/>
            <w:gridSpan w:val="4"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  <w:b/>
                <w:bCs/>
              </w:rPr>
              <w:t>Основные признаки сформированности компетенции (дескрипторное описание уровня)</w:t>
            </w:r>
          </w:p>
        </w:tc>
      </w:tr>
      <w:tr w:rsidR="00B9075E" w:rsidRPr="00836CCE" w:rsidTr="006433B0">
        <w:trPr>
          <w:trHeight w:val="417"/>
        </w:trPr>
        <w:tc>
          <w:tcPr>
            <w:tcW w:w="2139" w:type="dxa"/>
            <w:vMerge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CE">
              <w:rPr>
                <w:rFonts w:ascii="Times New Roman" w:hAnsi="Times New Roman" w:cs="Times New Roman"/>
                <w:b/>
                <w:bCs/>
              </w:rPr>
              <w:t>Признаки оценки несформированности компетенции</w:t>
            </w:r>
          </w:p>
        </w:tc>
        <w:tc>
          <w:tcPr>
            <w:tcW w:w="7796" w:type="dxa"/>
            <w:gridSpan w:val="3"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  <w:b/>
                <w:bCs/>
              </w:rPr>
              <w:t>Признаки оценки сформированности компетенции</w:t>
            </w:r>
          </w:p>
        </w:tc>
      </w:tr>
      <w:tr w:rsidR="00B9075E" w:rsidRPr="00836CCE" w:rsidTr="006433B0">
        <w:trPr>
          <w:trHeight w:val="409"/>
        </w:trPr>
        <w:tc>
          <w:tcPr>
            <w:tcW w:w="2139" w:type="dxa"/>
            <w:vMerge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CE">
              <w:rPr>
                <w:rFonts w:ascii="Times New Roman" w:hAnsi="Times New Roman" w:cs="Times New Roman"/>
                <w:b/>
                <w:bCs/>
              </w:rPr>
              <w:t>минимальный</w:t>
            </w:r>
          </w:p>
        </w:tc>
        <w:tc>
          <w:tcPr>
            <w:tcW w:w="2977" w:type="dxa"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CE">
              <w:rPr>
                <w:rFonts w:ascii="Times New Roman" w:hAnsi="Times New Roman" w:cs="Times New Roman"/>
                <w:b/>
                <w:bCs/>
              </w:rPr>
              <w:t>средний</w:t>
            </w:r>
          </w:p>
        </w:tc>
        <w:tc>
          <w:tcPr>
            <w:tcW w:w="2835" w:type="dxa"/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6CCE">
              <w:rPr>
                <w:rFonts w:ascii="Times New Roman" w:hAnsi="Times New Roman" w:cs="Times New Roman"/>
                <w:b/>
                <w:bCs/>
              </w:rPr>
              <w:t>максимальный</w:t>
            </w:r>
          </w:p>
        </w:tc>
      </w:tr>
      <w:tr w:rsidR="00B9075E" w:rsidRPr="00836CCE" w:rsidTr="0064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 xml:space="preserve">ОК-8 – способность использовать методы и средства физической </w:t>
            </w:r>
            <w:r w:rsidRPr="00836CCE">
              <w:rPr>
                <w:rFonts w:ascii="Times New Roman" w:hAnsi="Times New Roman" w:cs="Times New Roman"/>
              </w:rPr>
              <w:lastRenderedPageBreak/>
              <w:t>культуры для обеспечения полноценной социальной и профессиональной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 xml:space="preserve">Знает в общих чертах способы контроля и оценки физического развития и </w:t>
            </w:r>
            <w:r w:rsidRPr="00836CCE">
              <w:rPr>
                <w:rFonts w:ascii="Times New Roman" w:hAnsi="Times New Roman" w:cs="Times New Roman"/>
              </w:rPr>
              <w:lastRenderedPageBreak/>
              <w:t>физической подготовленности человека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lastRenderedPageBreak/>
              <w:t xml:space="preserve">Знает некоторые методы оценки физического развития и физической </w:t>
            </w:r>
            <w:r w:rsidRPr="00836CCE">
              <w:rPr>
                <w:rFonts w:ascii="Times New Roman" w:hAnsi="Times New Roman" w:cs="Times New Roman"/>
              </w:rPr>
              <w:lastRenderedPageBreak/>
              <w:t>подготовленности человека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lastRenderedPageBreak/>
              <w:t xml:space="preserve">Знает и практикует некоторые методы оценки физического развития и физической подготовленности </w:t>
            </w:r>
            <w:r w:rsidRPr="00836CCE">
              <w:rPr>
                <w:rFonts w:ascii="Times New Roman" w:hAnsi="Times New Roman" w:cs="Times New Roman"/>
              </w:rPr>
              <w:lastRenderedPageBreak/>
              <w:t>человека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lastRenderedPageBreak/>
              <w:t xml:space="preserve">Детально представляет и практикует методы оценки физического развития и физической подготовленности </w:t>
            </w:r>
            <w:r w:rsidRPr="00836CCE">
              <w:rPr>
                <w:rFonts w:ascii="Times New Roman" w:hAnsi="Times New Roman" w:cs="Times New Roman"/>
              </w:rPr>
              <w:lastRenderedPageBreak/>
              <w:t>человека</w:t>
            </w:r>
          </w:p>
        </w:tc>
      </w:tr>
      <w:tr w:rsidR="00B9075E" w:rsidRPr="00836CCE" w:rsidTr="0064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Умеет выполнять отдельные упражнения под руководством тренера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 xml:space="preserve">Умеет выполнять комплексы </w:t>
            </w:r>
            <w:r w:rsidRPr="00836CCE">
              <w:rPr>
                <w:rFonts w:ascii="Times New Roman" w:hAnsi="Times New Roman" w:cs="Times New Roman"/>
              </w:rPr>
              <w:br/>
              <w:t xml:space="preserve">упражнений под руководством </w:t>
            </w:r>
            <w:r w:rsidRPr="00836CCE">
              <w:rPr>
                <w:rFonts w:ascii="Times New Roman" w:hAnsi="Times New Roman" w:cs="Times New Roman"/>
              </w:rPr>
              <w:br/>
              <w:t>тренера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Умеет выполнять комплексы оздоровительной и адаптивной (лечебной) физической культуры, комплексы упражнений атлетической гимнастики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Отлично умеет выполнять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</w:t>
            </w:r>
          </w:p>
        </w:tc>
      </w:tr>
      <w:tr w:rsidR="00B9075E" w:rsidRPr="00836CCE" w:rsidTr="00643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5"/>
        </w:trPr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Владеет отдельными навыками и методиками повышения работоспособности, сохранения и укрепления здоровья, способен участвовать в отдельных коллективных формах занятий физической культурой под контролем тренера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Владеет некоторыми навыками и методиками повышения работоспособности, сохранения и укрепления здоровья, способен участвовать в некоторых коллективных играх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Владеет различными навыками и методиками повышения</w:t>
            </w:r>
            <w:r w:rsidRPr="00836CCE">
              <w:rPr>
                <w:rFonts w:ascii="Times New Roman" w:hAnsi="Times New Roman" w:cs="Times New Roman"/>
              </w:rPr>
              <w:br/>
              <w:t>работоспособности, сохранения и укрепления здоровья; способен участвовать коллективных формах занятий физической культурой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075E" w:rsidRPr="00836CCE" w:rsidRDefault="00B9075E" w:rsidP="006433B0">
            <w:pPr>
              <w:jc w:val="center"/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В совершенстве владеет навыками повышения работоспособности, сохранения и укрепления здоровья; способен осуществлять творческое сотрудничество в коллективных формах занятий физической культурой</w:t>
            </w:r>
          </w:p>
        </w:tc>
      </w:tr>
    </w:tbl>
    <w:p w:rsidR="00B9075E" w:rsidRPr="00836CCE" w:rsidRDefault="00B9075E" w:rsidP="009A67AA">
      <w:pPr>
        <w:rPr>
          <w:rFonts w:ascii="Times New Roman" w:hAnsi="Times New Roman" w:cs="Times New Roman"/>
          <w:color w:val="auto"/>
        </w:rPr>
      </w:pPr>
    </w:p>
    <w:p w:rsidR="00B9075E" w:rsidRPr="00836CCE" w:rsidRDefault="00B9075E" w:rsidP="009A67AA">
      <w:pPr>
        <w:rPr>
          <w:rFonts w:ascii="Times New Roman" w:hAnsi="Times New Roman" w:cs="Times New Roman"/>
          <w:color w:val="auto"/>
        </w:rPr>
      </w:pPr>
    </w:p>
    <w:p w:rsidR="00B9075E" w:rsidRPr="00836CCE" w:rsidRDefault="00B9075E" w:rsidP="009A67AA">
      <w:pPr>
        <w:rPr>
          <w:rFonts w:ascii="Times New Roman" w:hAnsi="Times New Roman" w:cs="Times New Roman"/>
        </w:rPr>
        <w:sectPr w:rsidR="00B9075E" w:rsidRPr="00836CCE" w:rsidSect="00F32D94">
          <w:type w:val="continuous"/>
          <w:pgSz w:w="16838" w:h="11906" w:orient="landscape"/>
          <w:pgMar w:top="1134" w:right="850" w:bottom="1134" w:left="1701" w:header="708" w:footer="708" w:gutter="0"/>
          <w:cols w:space="720"/>
        </w:sectPr>
      </w:pPr>
    </w:p>
    <w:p w:rsidR="00B9075E" w:rsidRPr="00836CCE" w:rsidRDefault="00B9075E" w:rsidP="0060502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CCE"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Pr="00836CCE">
        <w:rPr>
          <w:rFonts w:ascii="Times New Roman" w:hAnsi="Times New Roman" w:cs="Times New Roman"/>
          <w:sz w:val="24"/>
          <w:szCs w:val="24"/>
        </w:rPr>
        <w:t>. Объем дисциплины в зачетных единицах с указанием количества академических часов, выделенных на контактную работу обучающихся с преподавателем (по видам учебных занятий) и на самостоятельную работу обучающихся</w:t>
      </w:r>
    </w:p>
    <w:p w:rsidR="00B9075E" w:rsidRPr="00836CCE" w:rsidRDefault="00B9075E" w:rsidP="000C5215">
      <w:pPr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Общая трудоемкость дисциплины составляет 328 часов.</w:t>
      </w:r>
    </w:p>
    <w:p w:rsidR="00B9075E" w:rsidRPr="00836CCE" w:rsidRDefault="00B9075E" w:rsidP="000C5215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00"/>
        <w:gridCol w:w="1276"/>
        <w:gridCol w:w="780"/>
        <w:gridCol w:w="780"/>
        <w:gridCol w:w="780"/>
        <w:gridCol w:w="780"/>
        <w:gridCol w:w="780"/>
        <w:gridCol w:w="780"/>
        <w:gridCol w:w="780"/>
        <w:gridCol w:w="780"/>
        <w:gridCol w:w="655"/>
      </w:tblGrid>
      <w:tr w:rsidR="00B9075E" w:rsidRPr="00836CCE" w:rsidTr="00F462C2">
        <w:tc>
          <w:tcPr>
            <w:tcW w:w="2676" w:type="dxa"/>
            <w:gridSpan w:val="2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Виды учебной работы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1 семестр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2 семестр</w:t>
            </w:r>
          </w:p>
        </w:tc>
        <w:tc>
          <w:tcPr>
            <w:tcW w:w="780" w:type="dxa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3 семестр</w:t>
            </w:r>
          </w:p>
        </w:tc>
        <w:tc>
          <w:tcPr>
            <w:tcW w:w="780" w:type="dxa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4 семестр</w:t>
            </w:r>
          </w:p>
        </w:tc>
        <w:tc>
          <w:tcPr>
            <w:tcW w:w="780" w:type="dxa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5 семестр</w:t>
            </w:r>
          </w:p>
        </w:tc>
        <w:tc>
          <w:tcPr>
            <w:tcW w:w="780" w:type="dxa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6 семестр</w:t>
            </w:r>
          </w:p>
        </w:tc>
        <w:tc>
          <w:tcPr>
            <w:tcW w:w="780" w:type="dxa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7 семестр</w:t>
            </w:r>
          </w:p>
        </w:tc>
        <w:tc>
          <w:tcPr>
            <w:tcW w:w="780" w:type="dxa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8 семестр</w:t>
            </w:r>
          </w:p>
        </w:tc>
        <w:tc>
          <w:tcPr>
            <w:tcW w:w="655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Итого</w:t>
            </w:r>
          </w:p>
        </w:tc>
      </w:tr>
      <w:tr w:rsidR="00B9075E" w:rsidRPr="00836CCE" w:rsidTr="00F462C2">
        <w:trPr>
          <w:trHeight w:val="547"/>
        </w:trPr>
        <w:tc>
          <w:tcPr>
            <w:tcW w:w="1400" w:type="dxa"/>
            <w:vMerge w:val="restart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Контактная работа</w:t>
            </w:r>
          </w:p>
        </w:tc>
        <w:tc>
          <w:tcPr>
            <w:tcW w:w="1276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Занятия лекционного типа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55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9075E" w:rsidRPr="00836CCE" w:rsidTr="00F462C2">
        <w:trPr>
          <w:trHeight w:val="575"/>
        </w:trPr>
        <w:tc>
          <w:tcPr>
            <w:tcW w:w="1400" w:type="dxa"/>
            <w:vMerge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Занятия семинарского типа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54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54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40</w:t>
            </w:r>
          </w:p>
        </w:tc>
        <w:tc>
          <w:tcPr>
            <w:tcW w:w="655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328</w:t>
            </w:r>
          </w:p>
        </w:tc>
      </w:tr>
      <w:tr w:rsidR="00B9075E" w:rsidRPr="00836CCE" w:rsidTr="00F462C2">
        <w:trPr>
          <w:trHeight w:val="305"/>
        </w:trPr>
        <w:tc>
          <w:tcPr>
            <w:tcW w:w="1400" w:type="dxa"/>
            <w:vMerge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Сдача зачёта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55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9075E" w:rsidRPr="00836CCE" w:rsidTr="00F462C2">
        <w:trPr>
          <w:trHeight w:val="1625"/>
        </w:trPr>
        <w:tc>
          <w:tcPr>
            <w:tcW w:w="140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Самостоятельная работа</w:t>
            </w:r>
          </w:p>
        </w:tc>
        <w:tc>
          <w:tcPr>
            <w:tcW w:w="1276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В период теоретического обучения, включая подготовку к зачёту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55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</w:tr>
      <w:tr w:rsidR="00B9075E" w:rsidRPr="00836CCE" w:rsidTr="00F462C2">
        <w:trPr>
          <w:trHeight w:val="443"/>
        </w:trPr>
        <w:tc>
          <w:tcPr>
            <w:tcW w:w="140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80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55" w:type="dxa"/>
            <w:vAlign w:val="center"/>
          </w:tcPr>
          <w:p w:rsidR="00B9075E" w:rsidRPr="00836CCE" w:rsidRDefault="00B9075E" w:rsidP="000C521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328</w:t>
            </w:r>
          </w:p>
        </w:tc>
      </w:tr>
    </w:tbl>
    <w:p w:rsidR="00B9075E" w:rsidRPr="00836CCE" w:rsidRDefault="00B9075E" w:rsidP="00CF7E0F">
      <w:pPr>
        <w:ind w:firstLine="709"/>
        <w:jc w:val="both"/>
        <w:rPr>
          <w:rFonts w:ascii="Times New Roman" w:hAnsi="Times New Roman" w:cs="Times New Roman"/>
        </w:rPr>
      </w:pPr>
    </w:p>
    <w:p w:rsidR="00B9075E" w:rsidRPr="00836CCE" w:rsidRDefault="00B9075E" w:rsidP="00F863A6">
      <w:pPr>
        <w:keepNext/>
        <w:ind w:firstLine="709"/>
        <w:jc w:val="both"/>
        <w:outlineLvl w:val="0"/>
        <w:rPr>
          <w:rFonts w:ascii="Times New Roman" w:hAnsi="Times New Roman" w:cs="Times New Roman"/>
          <w:b/>
          <w:kern w:val="32"/>
          <w:shd w:val="clear" w:color="auto" w:fill="FFFFFF"/>
        </w:rPr>
      </w:pPr>
      <w:r w:rsidRPr="00836CCE">
        <w:rPr>
          <w:rFonts w:ascii="Times New Roman" w:hAnsi="Times New Roman" w:cs="Times New Roman"/>
          <w:b/>
          <w:kern w:val="32"/>
          <w:shd w:val="clear" w:color="auto" w:fill="FFFFFF"/>
          <w:lang w:val="en-US"/>
        </w:rPr>
        <w:t>III</w:t>
      </w:r>
      <w:r w:rsidRPr="00836CCE">
        <w:rPr>
          <w:rFonts w:ascii="Times New Roman" w:hAnsi="Times New Roman" w:cs="Times New Roman"/>
          <w:b/>
          <w:kern w:val="32"/>
          <w:shd w:val="clear" w:color="auto" w:fill="FFFFFF"/>
        </w:rPr>
        <w:t>. Содержание дисциплины с указанием отведенного количества академических часов, видов учебных занятий и форм текущего контроля</w:t>
      </w:r>
    </w:p>
    <w:p w:rsidR="00B9075E" w:rsidRPr="00836CCE" w:rsidRDefault="00B9075E" w:rsidP="00F863A6">
      <w:pPr>
        <w:keepNext/>
        <w:spacing w:before="240" w:after="60"/>
        <w:ind w:firstLine="709"/>
        <w:jc w:val="both"/>
        <w:outlineLvl w:val="0"/>
        <w:rPr>
          <w:rFonts w:ascii="Times New Roman" w:hAnsi="Times New Roman" w:cs="Times New Roman"/>
          <w:b/>
          <w:bCs/>
          <w:kern w:val="32"/>
          <w:shd w:val="clear" w:color="auto" w:fill="FFFFFF"/>
        </w:rPr>
      </w:pPr>
      <w:r w:rsidRPr="00836CCE">
        <w:rPr>
          <w:rFonts w:ascii="Times New Roman" w:hAnsi="Times New Roman" w:cs="Times New Roman"/>
          <w:b/>
          <w:bCs/>
          <w:kern w:val="32"/>
        </w:rPr>
        <w:t>3.1</w:t>
      </w:r>
      <w:r w:rsidRPr="00836CCE">
        <w:rPr>
          <w:rFonts w:ascii="Times New Roman" w:hAnsi="Times New Roman" w:cs="Times New Roman"/>
          <w:bCs/>
          <w:kern w:val="32"/>
        </w:rPr>
        <w:t>.</w:t>
      </w:r>
      <w:r w:rsidRPr="00836CCE">
        <w:rPr>
          <w:rFonts w:ascii="Times New Roman" w:hAnsi="Times New Roman" w:cs="Times New Roman"/>
          <w:b/>
          <w:kern w:val="32"/>
          <w:shd w:val="clear" w:color="auto" w:fill="FFFFFF"/>
        </w:rPr>
        <w:t xml:space="preserve"> Содержание дисциплины, структурированное по темам, и виды контактной работы с обучающимися</w:t>
      </w:r>
    </w:p>
    <w:p w:rsidR="00B9075E" w:rsidRPr="00836CCE" w:rsidRDefault="00B9075E" w:rsidP="00CF7E0F">
      <w:pPr>
        <w:widowControl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6"/>
        <w:gridCol w:w="5388"/>
        <w:gridCol w:w="809"/>
        <w:gridCol w:w="608"/>
        <w:gridCol w:w="993"/>
        <w:gridCol w:w="931"/>
      </w:tblGrid>
      <w:tr w:rsidR="00B9075E" w:rsidRPr="00836CCE" w:rsidTr="003D1E71">
        <w:trPr>
          <w:jc w:val="center"/>
        </w:trPr>
        <w:tc>
          <w:tcPr>
            <w:tcW w:w="506" w:type="dxa"/>
            <w:vMerge w:val="restart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</w:t>
            </w:r>
          </w:p>
        </w:tc>
        <w:tc>
          <w:tcPr>
            <w:tcW w:w="5388" w:type="dxa"/>
            <w:vMerge w:val="restart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Название темы с кратким содержанием</w:t>
            </w:r>
          </w:p>
        </w:tc>
        <w:tc>
          <w:tcPr>
            <w:tcW w:w="3341" w:type="dxa"/>
            <w:gridSpan w:val="4"/>
            <w:vAlign w:val="center"/>
          </w:tcPr>
          <w:p w:rsidR="00B9075E" w:rsidRPr="00836CCE" w:rsidRDefault="00B9075E" w:rsidP="003D1E7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Контактная работа с обучающимися</w:t>
            </w:r>
          </w:p>
        </w:tc>
      </w:tr>
      <w:tr w:rsidR="00B9075E" w:rsidRPr="00836CCE" w:rsidTr="003D1E71">
        <w:trPr>
          <w:cantSplit/>
          <w:trHeight w:val="2156"/>
          <w:jc w:val="center"/>
        </w:trPr>
        <w:tc>
          <w:tcPr>
            <w:tcW w:w="506" w:type="dxa"/>
            <w:vMerge/>
            <w:vAlign w:val="center"/>
          </w:tcPr>
          <w:p w:rsidR="00B9075E" w:rsidRPr="00836CCE" w:rsidRDefault="00B9075E" w:rsidP="003D1E71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5388" w:type="dxa"/>
            <w:vMerge/>
            <w:vAlign w:val="center"/>
          </w:tcPr>
          <w:p w:rsidR="00B9075E" w:rsidRPr="00836CCE" w:rsidRDefault="00B9075E" w:rsidP="003D1E71">
            <w:pPr>
              <w:widowControl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09" w:type="dxa"/>
            <w:textDirection w:val="btLr"/>
            <w:vAlign w:val="center"/>
          </w:tcPr>
          <w:p w:rsidR="00B9075E" w:rsidRPr="00836CCE" w:rsidRDefault="00B9075E" w:rsidP="003D1E71">
            <w:pPr>
              <w:widowControl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Лекции</w:t>
            </w:r>
          </w:p>
        </w:tc>
        <w:tc>
          <w:tcPr>
            <w:tcW w:w="608" w:type="dxa"/>
            <w:textDirection w:val="btLr"/>
            <w:vAlign w:val="center"/>
          </w:tcPr>
          <w:p w:rsidR="00B9075E" w:rsidRPr="00836CCE" w:rsidRDefault="00B9075E" w:rsidP="003D1E71">
            <w:pPr>
              <w:widowControl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Практические занятия</w:t>
            </w:r>
          </w:p>
        </w:tc>
        <w:tc>
          <w:tcPr>
            <w:tcW w:w="993" w:type="dxa"/>
            <w:textDirection w:val="btLr"/>
            <w:vAlign w:val="center"/>
          </w:tcPr>
          <w:p w:rsidR="00B9075E" w:rsidRPr="00836CCE" w:rsidRDefault="00B9075E" w:rsidP="003D1E71">
            <w:pPr>
              <w:widowControl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Формы текущего контроля</w:t>
            </w:r>
          </w:p>
        </w:tc>
        <w:tc>
          <w:tcPr>
            <w:tcW w:w="931" w:type="dxa"/>
            <w:textDirection w:val="btLr"/>
            <w:vAlign w:val="center"/>
          </w:tcPr>
          <w:p w:rsidR="00B9075E" w:rsidRPr="00836CCE" w:rsidRDefault="00B9075E" w:rsidP="003D1E71">
            <w:pPr>
              <w:widowControl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Формируе-мые компетенции</w:t>
            </w:r>
          </w:p>
        </w:tc>
      </w:tr>
      <w:tr w:rsidR="00B9075E" w:rsidRPr="00836CCE" w:rsidTr="003D1E71">
        <w:trPr>
          <w:jc w:val="center"/>
        </w:trPr>
        <w:tc>
          <w:tcPr>
            <w:tcW w:w="5894" w:type="dxa"/>
            <w:gridSpan w:val="2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shd w:val="clear" w:color="auto" w:fill="FFFFFF"/>
              </w:rPr>
              <w:t>Раздел 1. История физической культуры.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46</w:t>
            </w:r>
          </w:p>
        </w:tc>
        <w:tc>
          <w:tcPr>
            <w:tcW w:w="993" w:type="dxa"/>
            <w:vMerge w:val="restart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Опрос</w:t>
            </w:r>
          </w:p>
        </w:tc>
        <w:tc>
          <w:tcPr>
            <w:tcW w:w="931" w:type="dxa"/>
            <w:vMerge w:val="restart"/>
            <w:vAlign w:val="center"/>
          </w:tcPr>
          <w:p w:rsidR="00B9075E" w:rsidRPr="00836CCE" w:rsidRDefault="00B943C9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Физическое воспитание в родовом обществе. Связь физической культуры с трудовой и военной деятельностью. Физическая культура в Древней Греции. Физическая культура Древнего Рима. Физическая культура в средние века. Рыцарское физическое воспитание.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 xml:space="preserve">Развитие физической культуры нового времени с конца XVII и до начала XX века. Создание основ </w:t>
            </w:r>
            <w:r w:rsidRPr="00836CC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школьного физического воспитания и физкультурно-спортивного движения. Немецкая система физического воспитания. Чешское «Сокольское движение» и «сокольская гимнастика». Шведская система физического воспитания. Французская система физического воспитания. Развитие международного спортивного движения.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 xml:space="preserve">Физическая культура в России с древнейших времён и до второй половины XIX века. Физическая подготовка в армии и в учебных заведениях. Развитие спорта и первые международные связи русских спортсменов. Физическая культура и спорт в СССР. Физическая культура и спорт в Российской Федерации Структура и функции государственных и общественных органов организации физической культуры в Российской Федерации. Развитие массовой и оздоровительной физической культуры. 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Возникновение и развитие Олимпийских игр в Древней Греции. Программа Олимпийских игр. Возрождение Олимпийских игр в современности. Роль Пьера де Кубертена в возрождении Олимпийских игр. Россия олимпийская. История возникновения и развития Олимпийских зимних игр. Выступление сборной СССР в Олимпийских играх 1980 г.</w:t>
            </w:r>
            <w:r w:rsidRPr="00836CCE">
              <w:rPr>
                <w:rFonts w:ascii="Times New Roman" w:hAnsi="Times New Roman" w:cs="Times New Roman"/>
                <w:color w:val="auto"/>
              </w:rPr>
              <w:t xml:space="preserve"> XXII Зимние олимпийские игры в Сочи в 2014 году.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894" w:type="dxa"/>
            <w:gridSpan w:val="2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b/>
                <w:shd w:val="clear" w:color="auto" w:fill="FFFFFF"/>
              </w:rPr>
              <w:t>Раздел 2. Основы теории и методики физической культуры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68</w:t>
            </w:r>
          </w:p>
        </w:tc>
        <w:tc>
          <w:tcPr>
            <w:tcW w:w="993" w:type="dxa"/>
            <w:vMerge w:val="restart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Опрос</w:t>
            </w:r>
          </w:p>
        </w:tc>
        <w:tc>
          <w:tcPr>
            <w:tcW w:w="931" w:type="dxa"/>
            <w:vMerge w:val="restart"/>
            <w:vAlign w:val="center"/>
          </w:tcPr>
          <w:p w:rsidR="00B9075E" w:rsidRPr="00836CCE" w:rsidRDefault="00B943C9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Основные понятия теории и методики физического воспитания и спорта. 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Физические упражнения, их влияние на физическое развитие и развитие физических качеств. Физическая нагрузка и ее влияние на повышение частоты сердечных сокращений. Правила предупреждения травматизма во время занятий физическими упражнениями: организация мест занятий, подбор одежды, обуви и инвентаря.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 xml:space="preserve">Цели, задачи и принципы физического воспитания и спортивной тренировки. Цель физического воспитания, специфические и общепедагогические задачи физического воспитания. Цель и задачи спортивной </w:t>
            </w:r>
            <w:r w:rsidRPr="00836CC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тренировки. Основные принципы физического воспитания.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Средства оздоровительной тренировки. Техника физических упражнений. Кинематические и динамические характеристики двигательных действий. Средства физического воспитания. Средства спортивной тренировки.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 xml:space="preserve">Основы теории обучения двигательным действиям. Формирование знаний, двигательных умений и навыков как процесс и результат обучения. Этап начального разучивания двигательного действия. Этап углублённого разучивания двигательного действия. Этап закрепления и дальнейшего совершенствования двигательного действия. 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Методы физического воспитания, спортивной и оздоровительной тренировки. Метод регламентированного упражнения. Игровой метод. Соревновательный метод. Словесные методы. Наглядные методы.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894" w:type="dxa"/>
            <w:gridSpan w:val="2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b/>
                <w:shd w:val="clear" w:color="auto" w:fill="FFFFFF"/>
              </w:rPr>
              <w:t>Раздел 3. Физическая подготовка и ее аспекты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56</w:t>
            </w:r>
          </w:p>
        </w:tc>
        <w:tc>
          <w:tcPr>
            <w:tcW w:w="993" w:type="dxa"/>
            <w:vMerge w:val="restart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Опрос</w:t>
            </w:r>
          </w:p>
        </w:tc>
        <w:tc>
          <w:tcPr>
            <w:tcW w:w="931" w:type="dxa"/>
            <w:vMerge w:val="restart"/>
            <w:vAlign w:val="center"/>
          </w:tcPr>
          <w:p w:rsidR="00B9075E" w:rsidRPr="00836CCE" w:rsidRDefault="00B943C9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Понятие «скоростные способности». Воспитание скоростных способностей. Элементарные и комплексные формы проявления скоростных способностей. Средства и методы воспитания скоростных способностей. Методика воспитания скоростных способностей. Оценка уровня развития скоростных способностей.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Понятие «выносливость». Воспитание выносливости. Общая и специальная выносливость. Средства и методы воспитания общей и специальной выносливости. Механизмы энергообеспечения при мышечной работе. Оценка уровня развития выносливости.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Воспитание гибкости. Характеристика гибкости. Активная и пассивная гибкость. Средства и методы воспитания гибкости. Оценка уровня развития гибкости. Структура координационных способностей. Средства развития и методические приёмы воспитания координационных способностей. Оценка уровня развития координационных способностей.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 xml:space="preserve">Понятие «координационные способности». Воспитание координационных способностей. Структура координационных способностей. Средства развития и методические приёмы воспитания координационных способностей. Оценка уровня развития координационных </w:t>
            </w:r>
            <w:r w:rsidRPr="00836CC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способностей.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894" w:type="dxa"/>
            <w:gridSpan w:val="2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b/>
                <w:shd w:val="clear" w:color="auto" w:fill="FFFFFF"/>
              </w:rPr>
              <w:lastRenderedPageBreak/>
              <w:t>Раздел 4. Здоровый образ жизни.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68</w:t>
            </w:r>
          </w:p>
        </w:tc>
        <w:tc>
          <w:tcPr>
            <w:tcW w:w="993" w:type="dxa"/>
            <w:vMerge w:val="restart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Опрос</w:t>
            </w:r>
          </w:p>
        </w:tc>
        <w:tc>
          <w:tcPr>
            <w:tcW w:w="931" w:type="dxa"/>
            <w:vMerge w:val="restart"/>
            <w:vAlign w:val="center"/>
          </w:tcPr>
          <w:p w:rsidR="00B9075E" w:rsidRPr="00836CCE" w:rsidRDefault="00B943C9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Основы здорового образа жизни и способы его формирования и развития. Здоровье как социально-психологическая категория. Понятие "здоровый образ жизни". Элементы ЗОЖ. Вредные привычки.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Физкультурно-оздоровительная деятельность. Комплексы физических упражнений для утренней зарядки, физкультминуток, занятий по профилактике и коррекции нарушений осанки.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Самостоятельные занятия.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Самостоятельные наблюдения за физическим развитием и физической подготовленностью. 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Самостоятельные игры и развлечения. Организация и проведение подвижных игр (на спортивных площадках и спортивных залах).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Особенности физического воспитания детей с ослабленным здоровьем, с особыми образовательными потребностями, с девиантным поведением. Физическое воспитание детей с ослабленным здоровьем. Физическое воспитание детей с особыми образовательными потребностями. Реабилитационные социально-педагогические технологии.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894" w:type="dxa"/>
            <w:gridSpan w:val="2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Раздел 5. Спорт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90</w:t>
            </w:r>
          </w:p>
        </w:tc>
        <w:tc>
          <w:tcPr>
            <w:tcW w:w="993" w:type="dxa"/>
            <w:vMerge w:val="restart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Опрос</w:t>
            </w:r>
          </w:p>
        </w:tc>
        <w:tc>
          <w:tcPr>
            <w:tcW w:w="931" w:type="dxa"/>
            <w:vMerge w:val="restart"/>
            <w:vAlign w:val="center"/>
          </w:tcPr>
          <w:p w:rsidR="00B9075E" w:rsidRPr="00836CCE" w:rsidRDefault="00B943C9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Основные понятия спорта. Классификация видов спорта Основные понятия, относящиеся к спорту. Классификация видов спорта.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Социальные функции спорта. Основные направления в развитии спортивного движения. Физкультурно-спортивные организации в России.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Характеристика системы тренировочно-соревновательной подготовки. Система отбора и спортивной ориентации. Система спортивной тренировки. Материально техническое обеспечение.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Спортивные достижения. Факторы, влияющие на динамику спортивных достижений. Тенденции развития спортивных достижений.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 xml:space="preserve">Система спортивных соревнований. Понятие о </w:t>
            </w:r>
            <w:r w:rsidRPr="00836CC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системе спортивных соревнований. Правила соревнований. Положение о соревнованиях. Определение результата в соревнованиях. Условия соревнований, влияющие на соревновательную деятельность.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Виды спортивных соревнований. Способы проведения соревнований. Регламентация и способы проведения соревнований. Соревнования в системе подготовки спортсмена. Материально-техническое обеспечение подготовки и соревнований. Спортивный инвентарь и оборудование мест подготовки и соревнований. Тренажеры в системе спортивной подготовки.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Планирование в физическом воспитании и спорте. Временные масштабы планирования. Методическая последовательность планирования. Учебный план. Учебная программа. Перспективное планирование. План-график учебного процесса. Этапное планирование. Текущее планирование. Оперативное планирование.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06" w:type="dxa"/>
            <w:vAlign w:val="center"/>
          </w:tcPr>
          <w:p w:rsidR="00B9075E" w:rsidRPr="00836CCE" w:rsidRDefault="00B9075E" w:rsidP="003D1E71">
            <w:pPr>
              <w:widowControl/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5388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Контроль в физическом воспитании и спорте Педагогический контроль и самоконтроль. Предварительный контроль. Оперативный контроль. Текущий контроль. Этапный контроль. Итоговый контроль. Методы контроля. Контроль и учёт в физическом воспитании и спорте.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993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Merge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9075E" w:rsidRPr="00836CCE" w:rsidTr="003D1E71">
        <w:trPr>
          <w:jc w:val="center"/>
        </w:trPr>
        <w:tc>
          <w:tcPr>
            <w:tcW w:w="5894" w:type="dxa"/>
            <w:gridSpan w:val="2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36CCE">
              <w:rPr>
                <w:rFonts w:ascii="Times New Roman" w:hAnsi="Times New Roman" w:cs="Times New Roman"/>
                <w:shd w:val="clear" w:color="auto" w:fill="FFFFFF"/>
              </w:rPr>
              <w:t>Итого</w:t>
            </w:r>
          </w:p>
        </w:tc>
        <w:tc>
          <w:tcPr>
            <w:tcW w:w="809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08" w:type="dxa"/>
            <w:vAlign w:val="center"/>
          </w:tcPr>
          <w:p w:rsidR="00B9075E" w:rsidRPr="00836CCE" w:rsidRDefault="00B9075E" w:rsidP="003D1E7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328</w:t>
            </w:r>
          </w:p>
        </w:tc>
        <w:tc>
          <w:tcPr>
            <w:tcW w:w="993" w:type="dxa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31" w:type="dxa"/>
            <w:vAlign w:val="center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:rsidR="00B9075E" w:rsidRPr="00836CCE" w:rsidRDefault="00B9075E" w:rsidP="00CF7E0F">
      <w:pPr>
        <w:widowControl/>
        <w:jc w:val="both"/>
        <w:rPr>
          <w:rFonts w:ascii="Times New Roman" w:hAnsi="Times New Roman" w:cs="Times New Roman"/>
          <w:shd w:val="clear" w:color="auto" w:fill="FFFFFF"/>
        </w:rPr>
      </w:pPr>
    </w:p>
    <w:p w:rsidR="00B9075E" w:rsidRPr="00836CCE" w:rsidRDefault="00B9075E" w:rsidP="0056217E">
      <w:pPr>
        <w:keepNext/>
        <w:widowControl/>
        <w:spacing w:before="240" w:after="60"/>
        <w:ind w:left="708"/>
        <w:jc w:val="both"/>
        <w:outlineLvl w:val="0"/>
        <w:rPr>
          <w:rFonts w:ascii="Times New Roman" w:hAnsi="Times New Roman" w:cs="Times New Roman"/>
          <w:b/>
          <w:bCs/>
          <w:i/>
          <w:color w:val="auto"/>
          <w:kern w:val="32"/>
        </w:rPr>
      </w:pPr>
      <w:bookmarkStart w:id="0" w:name="bookmark10"/>
      <w:r w:rsidRPr="00836CCE">
        <w:rPr>
          <w:rFonts w:ascii="Times New Roman" w:hAnsi="Times New Roman" w:cs="Times New Roman"/>
          <w:b/>
          <w:bCs/>
          <w:color w:val="auto"/>
          <w:kern w:val="32"/>
          <w:lang w:val="en-US"/>
        </w:rPr>
        <w:t>IV</w:t>
      </w:r>
      <w:r w:rsidRPr="00836CCE">
        <w:rPr>
          <w:rFonts w:ascii="Times New Roman" w:hAnsi="Times New Roman" w:cs="Times New Roman"/>
          <w:b/>
          <w:bCs/>
          <w:color w:val="auto"/>
          <w:kern w:val="32"/>
        </w:rPr>
        <w:t>. Учебно-методическое и информационное обеспечение дисциплины</w:t>
      </w:r>
    </w:p>
    <w:p w:rsidR="00B9075E" w:rsidRPr="00836CCE" w:rsidRDefault="00B9075E" w:rsidP="003B722A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836CCE">
        <w:rPr>
          <w:rFonts w:ascii="Times New Roman" w:hAnsi="Times New Roman" w:cs="Times New Roman"/>
          <w:b/>
          <w:bCs/>
          <w:color w:val="auto"/>
        </w:rPr>
        <w:t>4.1. Основная литература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4"/>
        <w:gridCol w:w="9225"/>
      </w:tblGrid>
      <w:tr w:rsidR="00B9075E" w:rsidRPr="00836CCE" w:rsidTr="00173D4A">
        <w:tc>
          <w:tcPr>
            <w:tcW w:w="664" w:type="dxa"/>
          </w:tcPr>
          <w:p w:rsidR="00B9075E" w:rsidRPr="00836CCE" w:rsidRDefault="00B9075E" w:rsidP="00CF7E0F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 п.п.</w:t>
            </w:r>
          </w:p>
        </w:tc>
        <w:tc>
          <w:tcPr>
            <w:tcW w:w="9225" w:type="dxa"/>
          </w:tcPr>
          <w:p w:rsidR="00B9075E" w:rsidRPr="00836CCE" w:rsidRDefault="00B9075E" w:rsidP="00CF7E0F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Наименование учебников, учебно-методических, методических пособий, разработок и рекомендаций</w:t>
            </w:r>
          </w:p>
        </w:tc>
      </w:tr>
      <w:tr w:rsidR="00B9075E" w:rsidRPr="00836CCE" w:rsidTr="00173D4A">
        <w:tc>
          <w:tcPr>
            <w:tcW w:w="664" w:type="dxa"/>
          </w:tcPr>
          <w:p w:rsidR="00B9075E" w:rsidRPr="00836CCE" w:rsidRDefault="00B9075E" w:rsidP="00CF7E0F">
            <w:pPr>
              <w:widowControl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225" w:type="dxa"/>
          </w:tcPr>
          <w:p w:rsidR="00B9075E" w:rsidRPr="00836CCE" w:rsidRDefault="00B9075E" w:rsidP="00CF7E0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 xml:space="preserve">Физическая культура : учебник / Л.В. Захарова, Н.В. Люлина, М.Д. Кудрявцев и др. ; Министерство образования и науки Российской Федерации, Сибирский Федеральный университет, Красноярский государственный педагогический университет им. В. П. Астафьева, Сибирский государственный университет науки и технологий им. акад. М. Ф. Решетнёва и др. - Красноярск : СФУ, 2017. - 612 с. : ил. - Библиогр.: с. 608-609. - ISBN 978-5-7638-3640-0 ; То же [Электронный ресурс]. - URL: </w:t>
            </w:r>
            <w:hyperlink r:id="rId7" w:history="1">
              <w:r w:rsidRPr="00836CCE">
                <w:rPr>
                  <w:rStyle w:val="af2"/>
                  <w:rFonts w:ascii="Times New Roman" w:hAnsi="Times New Roman"/>
                </w:rPr>
                <w:t>http://biblioclub.ru/index.php?page=book&amp;id=497151</w:t>
              </w:r>
            </w:hyperlink>
            <w:r w:rsidRPr="00836CCE">
              <w:rPr>
                <w:rFonts w:ascii="Times New Roman" w:hAnsi="Times New Roman" w:cs="Times New Roman"/>
                <w:color w:val="auto"/>
              </w:rPr>
              <w:t xml:space="preserve"> (24.07.2019).</w:t>
            </w:r>
          </w:p>
        </w:tc>
      </w:tr>
    </w:tbl>
    <w:p w:rsidR="00B9075E" w:rsidRPr="00836CCE" w:rsidRDefault="00B9075E" w:rsidP="00CF7E0F">
      <w:pPr>
        <w:ind w:firstLine="709"/>
        <w:jc w:val="both"/>
        <w:rPr>
          <w:rFonts w:ascii="Times New Roman" w:hAnsi="Times New Roman" w:cs="Times New Roman"/>
        </w:rPr>
      </w:pPr>
    </w:p>
    <w:p w:rsidR="00B9075E" w:rsidRPr="00836CCE" w:rsidRDefault="00B9075E" w:rsidP="003B722A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836CCE">
        <w:rPr>
          <w:rFonts w:ascii="Times New Roman" w:hAnsi="Times New Roman" w:cs="Times New Roman"/>
          <w:b/>
          <w:bCs/>
          <w:color w:val="auto"/>
        </w:rPr>
        <w:t>4.2. Дополнительная литература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5"/>
        <w:gridCol w:w="9224"/>
      </w:tblGrid>
      <w:tr w:rsidR="00B9075E" w:rsidRPr="00836CCE" w:rsidTr="00173D4A">
        <w:tc>
          <w:tcPr>
            <w:tcW w:w="665" w:type="dxa"/>
          </w:tcPr>
          <w:p w:rsidR="00B9075E" w:rsidRPr="00836CCE" w:rsidRDefault="00B9075E" w:rsidP="00CF7E0F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 п.п.</w:t>
            </w:r>
          </w:p>
        </w:tc>
        <w:tc>
          <w:tcPr>
            <w:tcW w:w="9224" w:type="dxa"/>
          </w:tcPr>
          <w:p w:rsidR="00B9075E" w:rsidRPr="00836CCE" w:rsidRDefault="00B9075E" w:rsidP="00CF7E0F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Наименование учебников, учебно-методических, методических пособий, разработок и рекомендаций</w:t>
            </w:r>
          </w:p>
        </w:tc>
      </w:tr>
      <w:tr w:rsidR="00B9075E" w:rsidRPr="00836CCE" w:rsidTr="00173D4A">
        <w:tc>
          <w:tcPr>
            <w:tcW w:w="665" w:type="dxa"/>
          </w:tcPr>
          <w:p w:rsidR="00B9075E" w:rsidRPr="00836CCE" w:rsidRDefault="00B9075E" w:rsidP="00CF7E0F">
            <w:pPr>
              <w:widowControl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224" w:type="dxa"/>
          </w:tcPr>
          <w:p w:rsidR="00B9075E" w:rsidRPr="00836CCE" w:rsidRDefault="00B9075E" w:rsidP="00CF7E0F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 xml:space="preserve">Передельский, А.А. Физическая культура и спорт в отражении философских и социологических наук. Социология спорта : учебник для высших учебных заведений физической культуры / А.А. Передельский. - Москва : Спорт, 2016. - 417 с. : ил. - Библиогр. в кн. - ISBN 978-5-906839-04-6 ; То же [Электронный ресурс]. - URL: </w:t>
            </w:r>
            <w:hyperlink r:id="rId8" w:history="1">
              <w:r w:rsidRPr="00836CCE">
                <w:rPr>
                  <w:rStyle w:val="af2"/>
                  <w:rFonts w:ascii="Times New Roman" w:hAnsi="Times New Roman"/>
                  <w:lang w:eastAsia="en-US"/>
                </w:rPr>
                <w:t>http://biblioclub.ru/index.php?page=book&amp;id=461353</w:t>
              </w:r>
            </w:hyperlink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 xml:space="preserve"> (23.07.2019).</w:t>
            </w:r>
          </w:p>
        </w:tc>
      </w:tr>
      <w:tr w:rsidR="00B9075E" w:rsidRPr="00836CCE" w:rsidTr="00173D4A">
        <w:tc>
          <w:tcPr>
            <w:tcW w:w="665" w:type="dxa"/>
          </w:tcPr>
          <w:p w:rsidR="00B9075E" w:rsidRPr="00836CCE" w:rsidRDefault="00B9075E" w:rsidP="00CF7E0F">
            <w:pPr>
              <w:widowControl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224" w:type="dxa"/>
          </w:tcPr>
          <w:p w:rsidR="00B9075E" w:rsidRPr="00836CCE" w:rsidRDefault="00B9075E" w:rsidP="00CF7E0F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 xml:space="preserve">Вайнер, Э.Н. Краткий энциклопедический словарь: адаптивная физическая культура : учебное пособие / Э.Н. Вайнер, С.А. Кастюнин. - 3-е изд., стер. - Москва : </w:t>
            </w: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Издательство «Флинта», 2018. - 145 с. - Библиогр. в кн. - ISBN 978-5-89349-557-7 ; То же [Электронный ресурс]. - URL: </w:t>
            </w:r>
            <w:hyperlink r:id="rId9" w:history="1">
              <w:r w:rsidRPr="00836CCE">
                <w:rPr>
                  <w:rStyle w:val="af2"/>
                  <w:rFonts w:ascii="Times New Roman" w:hAnsi="Times New Roman"/>
                  <w:lang w:eastAsia="en-US"/>
                </w:rPr>
                <w:t>http://biblioclub.ru/index.php?page=book&amp;id=79336</w:t>
              </w:r>
            </w:hyperlink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 xml:space="preserve"> (23.07.2019).</w:t>
            </w:r>
          </w:p>
        </w:tc>
      </w:tr>
    </w:tbl>
    <w:p w:rsidR="00B9075E" w:rsidRPr="00836CCE" w:rsidRDefault="00B9075E" w:rsidP="00CF7E0F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B9075E" w:rsidRPr="00836CCE" w:rsidRDefault="00B9075E" w:rsidP="003B722A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836CCE">
        <w:rPr>
          <w:rFonts w:ascii="Times New Roman" w:hAnsi="Times New Roman" w:cs="Times New Roman"/>
          <w:b/>
          <w:bCs/>
          <w:color w:val="auto"/>
        </w:rPr>
        <w:t>4.3. Программное обеспечение: общесистемное и прикладное программное обеспечение:</w:t>
      </w:r>
    </w:p>
    <w:tbl>
      <w:tblPr>
        <w:tblW w:w="9256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2"/>
        <w:gridCol w:w="3477"/>
        <w:gridCol w:w="2508"/>
        <w:gridCol w:w="2759"/>
      </w:tblGrid>
      <w:tr w:rsidR="00B9075E" w:rsidRPr="00836CCE" w:rsidTr="0056217E">
        <w:tc>
          <w:tcPr>
            <w:tcW w:w="512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</w:t>
            </w:r>
          </w:p>
        </w:tc>
        <w:tc>
          <w:tcPr>
            <w:tcW w:w="3477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Наименование ПО</w:t>
            </w:r>
          </w:p>
        </w:tc>
        <w:tc>
          <w:tcPr>
            <w:tcW w:w="2508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Реквизиты подтверждающего документа</w:t>
            </w:r>
          </w:p>
        </w:tc>
        <w:tc>
          <w:tcPr>
            <w:tcW w:w="2759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Комментарий</w:t>
            </w:r>
          </w:p>
        </w:tc>
      </w:tr>
      <w:tr w:rsidR="00B9075E" w:rsidRPr="00836CCE" w:rsidTr="0056217E">
        <w:tc>
          <w:tcPr>
            <w:tcW w:w="512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3477" w:type="dxa"/>
          </w:tcPr>
          <w:p w:rsidR="00B9075E" w:rsidRPr="00836CCE" w:rsidRDefault="00B9075E" w:rsidP="003B722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CCE">
              <w:rPr>
                <w:rFonts w:ascii="Times New Roman" w:hAnsi="Times New Roman" w:cs="Times New Roman"/>
                <w:lang w:eastAsia="en-US"/>
              </w:rPr>
              <w:t>Операционная система Microsoft Windows Pro версии 7/8</w:t>
            </w:r>
          </w:p>
        </w:tc>
        <w:tc>
          <w:tcPr>
            <w:tcW w:w="2508" w:type="dxa"/>
          </w:tcPr>
          <w:p w:rsidR="00B9075E" w:rsidRPr="00836CCE" w:rsidRDefault="00B9075E" w:rsidP="003B722A">
            <w:pPr>
              <w:widowControl/>
              <w:suppressLineNumbers/>
              <w:spacing w:line="276" w:lineRule="auto"/>
              <w:rPr>
                <w:rFonts w:ascii="Times New Roman" w:hAnsi="Times New Roman" w:cs="Times New Roman"/>
                <w:kern w:val="2"/>
                <w:lang w:eastAsia="zh-CN" w:bidi="hi-IN"/>
              </w:rPr>
            </w:pPr>
            <w:r w:rsidRPr="00836CCE">
              <w:rPr>
                <w:rFonts w:ascii="Times New Roman" w:hAnsi="Times New Roman" w:cs="Times New Roman"/>
                <w:kern w:val="2"/>
                <w:lang w:eastAsia="zh-CN" w:bidi="hi-IN"/>
              </w:rPr>
              <w:t>Номер лицензии 64690501</w:t>
            </w:r>
          </w:p>
        </w:tc>
        <w:tc>
          <w:tcPr>
            <w:tcW w:w="2759" w:type="dxa"/>
          </w:tcPr>
          <w:p w:rsidR="00B9075E" w:rsidRPr="00836CCE" w:rsidRDefault="00B9075E" w:rsidP="003B722A">
            <w:pPr>
              <w:widowControl/>
              <w:suppressLineNumbers/>
              <w:spacing w:line="276" w:lineRule="auto"/>
              <w:rPr>
                <w:rFonts w:ascii="Times New Roman" w:hAnsi="Times New Roman" w:cs="Times New Roman"/>
                <w:kern w:val="2"/>
                <w:lang w:eastAsia="zh-CN" w:bidi="hi-IN"/>
              </w:rPr>
            </w:pPr>
          </w:p>
        </w:tc>
      </w:tr>
      <w:tr w:rsidR="00B9075E" w:rsidRPr="00836CCE" w:rsidTr="0056217E">
        <w:tc>
          <w:tcPr>
            <w:tcW w:w="512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3477" w:type="dxa"/>
          </w:tcPr>
          <w:p w:rsidR="00B9075E" w:rsidRPr="00836CCE" w:rsidRDefault="00B9075E" w:rsidP="003B722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36CCE">
              <w:rPr>
                <w:rFonts w:ascii="Times New Roman" w:hAnsi="Times New Roman" w:cs="Times New Roman"/>
                <w:lang w:eastAsia="en-US"/>
              </w:rPr>
              <w:t>Программный пакет Microsoft Office 2007</w:t>
            </w:r>
          </w:p>
        </w:tc>
        <w:tc>
          <w:tcPr>
            <w:tcW w:w="2508" w:type="dxa"/>
          </w:tcPr>
          <w:p w:rsidR="00B9075E" w:rsidRPr="00836CCE" w:rsidRDefault="00B9075E" w:rsidP="003B722A">
            <w:pPr>
              <w:widowControl/>
              <w:suppressLineNumbers/>
              <w:spacing w:line="276" w:lineRule="auto"/>
              <w:rPr>
                <w:rFonts w:ascii="Times New Roman" w:hAnsi="Times New Roman" w:cs="Times New Roman"/>
                <w:kern w:val="2"/>
                <w:lang w:eastAsia="zh-CN" w:bidi="hi-IN"/>
              </w:rPr>
            </w:pPr>
            <w:r w:rsidRPr="00836CCE">
              <w:rPr>
                <w:rFonts w:ascii="Times New Roman" w:hAnsi="Times New Roman" w:cs="Times New Roman"/>
                <w:kern w:val="2"/>
                <w:lang w:eastAsia="zh-CN" w:bidi="hi-IN"/>
              </w:rPr>
              <w:t>Номер лицензии 43509311</w:t>
            </w:r>
          </w:p>
        </w:tc>
        <w:tc>
          <w:tcPr>
            <w:tcW w:w="2759" w:type="dxa"/>
          </w:tcPr>
          <w:p w:rsidR="00B9075E" w:rsidRPr="00836CCE" w:rsidRDefault="00B9075E" w:rsidP="003B722A">
            <w:pPr>
              <w:widowControl/>
              <w:suppressLineNumbers/>
              <w:spacing w:line="276" w:lineRule="auto"/>
              <w:rPr>
                <w:rFonts w:ascii="Times New Roman" w:hAnsi="Times New Roman" w:cs="Times New Roman"/>
                <w:kern w:val="2"/>
                <w:lang w:eastAsia="zh-CN" w:bidi="hi-IN"/>
              </w:rPr>
            </w:pPr>
          </w:p>
        </w:tc>
      </w:tr>
      <w:tr w:rsidR="00B9075E" w:rsidRPr="00836CCE" w:rsidTr="0056217E">
        <w:tc>
          <w:tcPr>
            <w:tcW w:w="512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3477" w:type="dxa"/>
          </w:tcPr>
          <w:p w:rsidR="00B9075E" w:rsidRPr="00836CCE" w:rsidRDefault="00B9075E" w:rsidP="003B722A">
            <w:pPr>
              <w:widowControl/>
              <w:suppressLineNumbers/>
              <w:spacing w:line="276" w:lineRule="auto"/>
              <w:rPr>
                <w:rFonts w:ascii="Times New Roman" w:hAnsi="Times New Roman" w:cs="Times New Roman"/>
                <w:kern w:val="2"/>
                <w:lang w:eastAsia="zh-CN" w:bidi="hi-IN"/>
              </w:rPr>
            </w:pPr>
            <w:r w:rsidRPr="00836CCE">
              <w:rPr>
                <w:rFonts w:ascii="Times New Roman" w:hAnsi="Times New Roman" w:cs="Times New Roman"/>
                <w:kern w:val="2"/>
                <w:lang w:eastAsia="zh-CN" w:bidi="hi-IN"/>
              </w:rPr>
              <w:t xml:space="preserve">ABBY FineReader 14 </w:t>
            </w:r>
          </w:p>
        </w:tc>
        <w:tc>
          <w:tcPr>
            <w:tcW w:w="2508" w:type="dxa"/>
          </w:tcPr>
          <w:p w:rsidR="00B9075E" w:rsidRPr="00836CCE" w:rsidRDefault="00B9075E" w:rsidP="003B722A">
            <w:pPr>
              <w:widowControl/>
              <w:suppressLineNumbers/>
              <w:spacing w:line="276" w:lineRule="auto"/>
              <w:rPr>
                <w:rFonts w:ascii="Times New Roman" w:hAnsi="Times New Roman" w:cs="Times New Roman"/>
                <w:kern w:val="2"/>
                <w:lang w:eastAsia="zh-CN" w:bidi="hi-IN"/>
              </w:rPr>
            </w:pPr>
            <w:r w:rsidRPr="00836CCE">
              <w:rPr>
                <w:rFonts w:ascii="Times New Roman" w:hAnsi="Times New Roman" w:cs="Times New Roman"/>
                <w:kern w:val="2"/>
                <w:lang w:eastAsia="zh-CN" w:bidi="hi-IN"/>
              </w:rPr>
              <w:t>Код позиции af14-251w01-102</w:t>
            </w:r>
          </w:p>
        </w:tc>
        <w:tc>
          <w:tcPr>
            <w:tcW w:w="2759" w:type="dxa"/>
          </w:tcPr>
          <w:p w:rsidR="00B9075E" w:rsidRPr="00836CCE" w:rsidRDefault="00B9075E" w:rsidP="003B722A">
            <w:pPr>
              <w:widowControl/>
              <w:suppressLineNumbers/>
              <w:spacing w:line="276" w:lineRule="auto"/>
              <w:rPr>
                <w:rFonts w:ascii="Times New Roman" w:hAnsi="Times New Roman" w:cs="Times New Roman"/>
                <w:kern w:val="2"/>
                <w:lang w:eastAsia="zh-CN" w:bidi="hi-IN"/>
              </w:rPr>
            </w:pPr>
          </w:p>
        </w:tc>
      </w:tr>
      <w:tr w:rsidR="00B9075E" w:rsidRPr="00836CCE" w:rsidTr="0056217E">
        <w:tc>
          <w:tcPr>
            <w:tcW w:w="512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3477" w:type="dxa"/>
          </w:tcPr>
          <w:p w:rsidR="00B9075E" w:rsidRPr="00836CCE" w:rsidRDefault="00B9075E" w:rsidP="003B722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</w:pPr>
            <w:r w:rsidRPr="00836CCE"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  <w:t>ESET NOD32 Antivirus Business Edition</w:t>
            </w:r>
          </w:p>
        </w:tc>
        <w:tc>
          <w:tcPr>
            <w:tcW w:w="2508" w:type="dxa"/>
          </w:tcPr>
          <w:p w:rsidR="00B9075E" w:rsidRPr="00836CCE" w:rsidRDefault="00B9075E" w:rsidP="003B722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836CCE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 xml:space="preserve">Публичный ключ лицензии: </w:t>
            </w:r>
          </w:p>
          <w:p w:rsidR="00B9075E" w:rsidRPr="00836CCE" w:rsidRDefault="00B9075E" w:rsidP="003B722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836CCE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>3AF-4JD-N6K</w:t>
            </w:r>
          </w:p>
        </w:tc>
        <w:tc>
          <w:tcPr>
            <w:tcW w:w="2759" w:type="dxa"/>
          </w:tcPr>
          <w:p w:rsidR="00B9075E" w:rsidRPr="00836CCE" w:rsidRDefault="00B9075E" w:rsidP="003B722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</w:p>
        </w:tc>
      </w:tr>
      <w:tr w:rsidR="00B9075E" w:rsidRPr="00836CCE" w:rsidTr="0056217E">
        <w:tc>
          <w:tcPr>
            <w:tcW w:w="512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3477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 xml:space="preserve">Модульная объектно-ориентированная </w:t>
            </w:r>
          </w:p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динамическая учебная среда</w:t>
            </w:r>
          </w:p>
          <w:p w:rsidR="00B9075E" w:rsidRPr="00836CCE" w:rsidRDefault="00B9075E" w:rsidP="003B722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</w:pPr>
            <w:r w:rsidRPr="00836CCE">
              <w:rPr>
                <w:rFonts w:ascii="Times New Roman" w:hAnsi="Times New Roman" w:cs="Times New Roman"/>
                <w:color w:val="auto"/>
                <w:kern w:val="2"/>
                <w:lang w:bidi="hi-IN"/>
              </w:rPr>
              <w:t>“</w:t>
            </w:r>
            <w:r w:rsidRPr="00836CCE">
              <w:rPr>
                <w:rFonts w:ascii="Times New Roman" w:hAnsi="Times New Roman" w:cs="Times New Roman"/>
                <w:color w:val="auto"/>
                <w:kern w:val="2"/>
                <w:lang w:val="en-US" w:bidi="hi-IN"/>
              </w:rPr>
              <w:t>LMS Moodle</w:t>
            </w:r>
            <w:r w:rsidRPr="00836CCE">
              <w:rPr>
                <w:rFonts w:ascii="Times New Roman" w:hAnsi="Times New Roman" w:cs="Times New Roman"/>
                <w:color w:val="auto"/>
                <w:kern w:val="2"/>
                <w:lang w:bidi="hi-IN"/>
              </w:rPr>
              <w:t>”</w:t>
            </w:r>
          </w:p>
        </w:tc>
        <w:tc>
          <w:tcPr>
            <w:tcW w:w="2508" w:type="dxa"/>
          </w:tcPr>
          <w:p w:rsidR="00B9075E" w:rsidRPr="00836CCE" w:rsidRDefault="00F90765" w:rsidP="003B722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</w:pPr>
            <w:hyperlink r:id="rId10" w:history="1">
              <w:r w:rsidR="00B9075E" w:rsidRPr="00836CCE">
                <w:rPr>
                  <w:rFonts w:ascii="Times New Roman" w:hAnsi="Times New Roman" w:cs="Times New Roman"/>
                  <w:color w:val="0000FF"/>
                  <w:kern w:val="2"/>
                  <w:u w:val="single"/>
                  <w:lang w:val="en-US" w:eastAsia="zh-CN" w:bidi="hi-IN"/>
                </w:rPr>
                <w:t>GNU General Public License (GPL)</w:t>
              </w:r>
            </w:hyperlink>
          </w:p>
        </w:tc>
        <w:tc>
          <w:tcPr>
            <w:tcW w:w="2759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Свободное распространение,</w:t>
            </w:r>
          </w:p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 xml:space="preserve">сайт </w:t>
            </w:r>
            <w:hyperlink r:id="rId11" w:history="1">
              <w:r w:rsidRPr="00836CCE">
                <w:rPr>
                  <w:rFonts w:ascii="Times New Roman" w:hAnsi="Times New Roman" w:cs="Times New Roman"/>
                  <w:color w:val="0000FF"/>
                  <w:u w:val="single"/>
                  <w:lang w:eastAsia="en-US"/>
                </w:rPr>
                <w:t>http://docs.moodle.org/ru/</w:t>
              </w:r>
            </w:hyperlink>
          </w:p>
        </w:tc>
      </w:tr>
      <w:tr w:rsidR="00B9075E" w:rsidRPr="00836CCE" w:rsidTr="0056217E">
        <w:tc>
          <w:tcPr>
            <w:tcW w:w="512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6</w:t>
            </w:r>
          </w:p>
        </w:tc>
        <w:tc>
          <w:tcPr>
            <w:tcW w:w="3477" w:type="dxa"/>
          </w:tcPr>
          <w:p w:rsidR="00B9075E" w:rsidRPr="00836CCE" w:rsidRDefault="00B9075E" w:rsidP="003B722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</w:pPr>
            <w:r w:rsidRPr="00836CCE">
              <w:rPr>
                <w:rFonts w:ascii="Times New Roman" w:hAnsi="Times New Roman" w:cs="Times New Roman"/>
                <w:color w:val="auto"/>
                <w:kern w:val="2"/>
                <w:lang w:eastAsia="zh-CN" w:bidi="hi-IN"/>
              </w:rPr>
              <w:t>Архиватор 7-</w:t>
            </w:r>
            <w:r w:rsidRPr="00836CCE"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  <w:t>Zip</w:t>
            </w:r>
          </w:p>
        </w:tc>
        <w:tc>
          <w:tcPr>
            <w:tcW w:w="2508" w:type="dxa"/>
          </w:tcPr>
          <w:p w:rsidR="00B9075E" w:rsidRPr="00836CCE" w:rsidRDefault="00F90765" w:rsidP="003B722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kern w:val="2"/>
                <w:lang w:val="en-US" w:eastAsia="zh-CN" w:bidi="hi-IN"/>
              </w:rPr>
            </w:pPr>
            <w:hyperlink r:id="rId12" w:history="1">
              <w:r w:rsidR="00B9075E" w:rsidRPr="00836CCE">
                <w:rPr>
                  <w:rFonts w:ascii="Times New Roman" w:hAnsi="Times New Roman" w:cs="Times New Roman"/>
                  <w:color w:val="0000FF"/>
                  <w:kern w:val="2"/>
                  <w:u w:val="single"/>
                  <w:lang w:val="en-US" w:eastAsia="zh-CN" w:bidi="hi-IN"/>
                </w:rPr>
                <w:t>GNU Lesser General Public License (LGPL)</w:t>
              </w:r>
            </w:hyperlink>
          </w:p>
        </w:tc>
        <w:tc>
          <w:tcPr>
            <w:tcW w:w="2759" w:type="dxa"/>
          </w:tcPr>
          <w:p w:rsidR="00B9075E" w:rsidRPr="00836CCE" w:rsidRDefault="00B9075E" w:rsidP="003B722A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 xml:space="preserve">Свободное распространение, сайт </w:t>
            </w:r>
          </w:p>
          <w:p w:rsidR="00B9075E" w:rsidRPr="00836CCE" w:rsidRDefault="00F90765" w:rsidP="003B722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hyperlink r:id="rId13" w:history="1">
              <w:r w:rsidR="00B9075E" w:rsidRPr="00836CCE">
                <w:rPr>
                  <w:rFonts w:ascii="Times New Roman" w:hAnsi="Times New Roman" w:cs="Times New Roman"/>
                  <w:color w:val="0000FF"/>
                  <w:u w:val="single"/>
                  <w:lang w:eastAsia="en-US"/>
                </w:rPr>
                <w:t>https://www.7-zip.org/</w:t>
              </w:r>
            </w:hyperlink>
          </w:p>
        </w:tc>
      </w:tr>
    </w:tbl>
    <w:p w:rsidR="00B9075E" w:rsidRPr="00836CCE" w:rsidRDefault="00B9075E" w:rsidP="003B722A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B9075E" w:rsidRPr="00836CCE" w:rsidRDefault="00B9075E" w:rsidP="003B722A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B9075E" w:rsidRPr="00836CCE" w:rsidRDefault="00B9075E" w:rsidP="003B722A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836CCE">
        <w:rPr>
          <w:rFonts w:ascii="Times New Roman" w:hAnsi="Times New Roman" w:cs="Times New Roman"/>
          <w:b/>
          <w:bCs/>
          <w:color w:val="auto"/>
        </w:rPr>
        <w:t xml:space="preserve">4.4. Базы данных, информационно-справочные и поисковые системы: </w:t>
      </w:r>
    </w:p>
    <w:p w:rsidR="00B9075E" w:rsidRPr="00836CCE" w:rsidRDefault="00B9075E" w:rsidP="003B722A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 xml:space="preserve">Профессиональные базы данных и информационные справочные системы Информационные справочные системы Федеральный портал «Российское образование» </w:t>
      </w:r>
      <w:hyperlink r:id="rId14" w:history="1">
        <w:r w:rsidRPr="00836CCE">
          <w:rPr>
            <w:rFonts w:ascii="Times New Roman" w:hAnsi="Times New Roman" w:cs="Times New Roman"/>
            <w:color w:val="0000FF"/>
            <w:u w:val="single"/>
          </w:rPr>
          <w:t>https://edu.ru/</w:t>
        </w:r>
      </w:hyperlink>
      <w:r w:rsidRPr="00836CCE">
        <w:rPr>
          <w:rFonts w:ascii="Times New Roman" w:hAnsi="Times New Roman" w:cs="Times New Roman"/>
          <w:color w:val="auto"/>
        </w:rPr>
        <w:t xml:space="preserve">. </w:t>
      </w:r>
    </w:p>
    <w:p w:rsidR="00B9075E" w:rsidRPr="00836CCE" w:rsidRDefault="00B9075E" w:rsidP="003B722A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 xml:space="preserve">Электронная библиотечная система «Университетская библиотека онлайн» </w:t>
      </w:r>
      <w:hyperlink r:id="rId15" w:history="1">
        <w:r w:rsidRPr="00836CCE">
          <w:rPr>
            <w:rFonts w:ascii="Times New Roman" w:hAnsi="Times New Roman" w:cs="Times New Roman"/>
            <w:color w:val="0000FF"/>
            <w:u w:val="single"/>
          </w:rPr>
          <w:t>http://biblioclub.ru/</w:t>
        </w:r>
      </w:hyperlink>
    </w:p>
    <w:p w:rsidR="00B9075E" w:rsidRPr="00836CCE" w:rsidRDefault="00B9075E" w:rsidP="003B722A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bookmarkEnd w:id="0"/>
    <w:p w:rsidR="00B9075E" w:rsidRPr="00836CCE" w:rsidRDefault="00B9075E" w:rsidP="003256DD">
      <w:pPr>
        <w:keepNext/>
        <w:keepLines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836CCE">
        <w:rPr>
          <w:rFonts w:ascii="Times New Roman" w:hAnsi="Times New Roman" w:cs="Times New Roman"/>
          <w:b/>
          <w:bCs/>
          <w:color w:val="auto"/>
        </w:rPr>
        <w:t xml:space="preserve">4.5. </w:t>
      </w:r>
      <w:r w:rsidRPr="00836CCE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Информационные технологии, используемые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:rsidR="00B9075E" w:rsidRPr="00836CCE" w:rsidRDefault="00B9075E" w:rsidP="003256DD">
      <w:pPr>
        <w:widowControl/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  <w:color w:val="auto"/>
        </w:rPr>
        <w:t xml:space="preserve">Электронная информационно-образовательная среда (ЭИОС) </w:t>
      </w:r>
      <w:hyperlink r:id="rId16" w:history="1">
        <w:r w:rsidRPr="00836CCE">
          <w:rPr>
            <w:rFonts w:ascii="Times New Roman" w:hAnsi="Times New Roman" w:cs="Times New Roman"/>
            <w:color w:val="0000FF"/>
            <w:u w:val="single"/>
          </w:rPr>
          <w:t>http://rhga.pro/</w:t>
        </w:r>
      </w:hyperlink>
    </w:p>
    <w:p w:rsidR="00B9075E" w:rsidRPr="00836CCE" w:rsidRDefault="00B9075E" w:rsidP="003256D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B9075E" w:rsidRPr="00836CCE" w:rsidRDefault="00B9075E" w:rsidP="003256DD">
      <w:pPr>
        <w:pStyle w:val="1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36CCE">
        <w:rPr>
          <w:rFonts w:ascii="Times New Roman" w:hAnsi="Times New Roman" w:cs="Times New Roman"/>
          <w:sz w:val="24"/>
          <w:szCs w:val="24"/>
        </w:rPr>
        <w:t>V. Материально-техническое оснащение дисциплины</w:t>
      </w:r>
    </w:p>
    <w:p w:rsidR="00B9075E" w:rsidRPr="00836CCE" w:rsidRDefault="00B9075E" w:rsidP="003256DD">
      <w:pPr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margin" w:tblpXSpec="center" w:tblpY="41"/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1"/>
        <w:gridCol w:w="4395"/>
        <w:gridCol w:w="2551"/>
      </w:tblGrid>
      <w:tr w:rsidR="00B9075E" w:rsidRPr="00836CCE" w:rsidTr="003256DD">
        <w:tc>
          <w:tcPr>
            <w:tcW w:w="2301" w:type="dxa"/>
          </w:tcPr>
          <w:p w:rsidR="00B9075E" w:rsidRPr="00836CCE" w:rsidRDefault="00B9075E" w:rsidP="003D1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4395" w:type="dxa"/>
          </w:tcPr>
          <w:p w:rsidR="00B9075E" w:rsidRPr="00836CCE" w:rsidRDefault="00B9075E" w:rsidP="003D1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Оснащенность специальных помещений и помещений для самостоятельной работы</w:t>
            </w:r>
          </w:p>
        </w:tc>
        <w:tc>
          <w:tcPr>
            <w:tcW w:w="2551" w:type="dxa"/>
          </w:tcPr>
          <w:p w:rsidR="00B9075E" w:rsidRPr="00836CCE" w:rsidRDefault="00B9075E" w:rsidP="003D1E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Перечень лицензионного программного обеспечения. Реквизиты подтверждающего документа</w:t>
            </w:r>
          </w:p>
        </w:tc>
      </w:tr>
      <w:tr w:rsidR="00B9075E" w:rsidRPr="00836CCE" w:rsidTr="003256DD">
        <w:tc>
          <w:tcPr>
            <w:tcW w:w="2301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Спортивный зал.</w:t>
            </w:r>
          </w:p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Открытый стадион широкого профиля.</w:t>
            </w:r>
          </w:p>
        </w:tc>
        <w:tc>
          <w:tcPr>
            <w:tcW w:w="4395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 xml:space="preserve">Оборудование для степ-аэробики, магнитофон, компьютер, доска, 9 матов, две раздевалки, две душевые комнаты, плакаты. </w:t>
            </w:r>
          </w:p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Элементы полосы препятствий, футбольные ворота.</w:t>
            </w:r>
          </w:p>
        </w:tc>
        <w:tc>
          <w:tcPr>
            <w:tcW w:w="2551" w:type="dxa"/>
          </w:tcPr>
          <w:p w:rsidR="00B9075E" w:rsidRPr="00836CCE" w:rsidRDefault="00B9075E" w:rsidP="003D1E71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color w:val="auto"/>
                <w:lang w:eastAsia="en-US"/>
              </w:rPr>
              <w:t>Субаренда. ООО «Рента», стадион широкого профиля с элементами полосы препятствий, спортивный зал.</w:t>
            </w:r>
          </w:p>
        </w:tc>
      </w:tr>
    </w:tbl>
    <w:p w:rsidR="00B9075E" w:rsidRPr="00836CCE" w:rsidRDefault="00B9075E" w:rsidP="003256DD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B9075E" w:rsidRPr="00836CCE" w:rsidRDefault="00B9075E" w:rsidP="003256DD">
      <w:pPr>
        <w:keepNext/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color w:val="auto"/>
          <w:kern w:val="32"/>
        </w:rPr>
      </w:pPr>
      <w:r w:rsidRPr="00836CCE">
        <w:rPr>
          <w:rFonts w:ascii="Times New Roman" w:hAnsi="Times New Roman" w:cs="Times New Roman"/>
          <w:b/>
          <w:bCs/>
          <w:color w:val="auto"/>
          <w:kern w:val="32"/>
          <w:lang w:val="en-US"/>
        </w:rPr>
        <w:t>VI</w:t>
      </w:r>
      <w:r w:rsidRPr="00836CCE">
        <w:rPr>
          <w:rFonts w:ascii="Times New Roman" w:hAnsi="Times New Roman" w:cs="Times New Roman"/>
          <w:b/>
          <w:bCs/>
          <w:color w:val="auto"/>
          <w:kern w:val="32"/>
        </w:rPr>
        <w:t>. Специализированные условия для инвалидов и лиц с ограниченными возможностями здоровья</w:t>
      </w:r>
    </w:p>
    <w:p w:rsidR="00B9075E" w:rsidRPr="00836CCE" w:rsidRDefault="00B9075E" w:rsidP="003256DD">
      <w:pPr>
        <w:widowControl/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Указанные ниже условия для инвалидов и лиц с ограниченными возможностями здоровья применяются при наличии в группе обучающихся указанных лиц, в зависимости от нозологии заболеваний или нарушений в работе отдельных органов.</w:t>
      </w:r>
    </w:p>
    <w:p w:rsidR="00B9075E" w:rsidRPr="00836CCE" w:rsidRDefault="00B9075E" w:rsidP="003256DD">
      <w:pPr>
        <w:widowControl/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  <w:bCs/>
        </w:rPr>
        <w:t xml:space="preserve">Обучение </w:t>
      </w:r>
      <w:r w:rsidRPr="00836CCE">
        <w:rPr>
          <w:rFonts w:ascii="Times New Roman" w:hAnsi="Times New Roman" w:cs="Times New Roman"/>
        </w:rPr>
        <w:t xml:space="preserve">лиц </w:t>
      </w:r>
      <w:r w:rsidRPr="00836CCE">
        <w:rPr>
          <w:rFonts w:ascii="Times New Roman" w:hAnsi="Times New Roman" w:cs="Times New Roman"/>
          <w:bCs/>
        </w:rPr>
        <w:t>с нарушением слуха</w:t>
      </w:r>
      <w:r w:rsidRPr="00836CCE">
        <w:rPr>
          <w:rFonts w:ascii="Times New Roman" w:hAnsi="Times New Roman" w:cs="Times New Roman"/>
          <w:b/>
          <w:bCs/>
        </w:rPr>
        <w:t xml:space="preserve"> </w:t>
      </w:r>
      <w:r w:rsidRPr="00836CCE">
        <w:rPr>
          <w:rFonts w:ascii="Times New Roman" w:hAnsi="Times New Roman" w:cs="Times New Roman"/>
        </w:rPr>
        <w:t>выстраивается через реализацию следующих педагогических принципов:</w:t>
      </w:r>
    </w:p>
    <w:p w:rsidR="00B9075E" w:rsidRPr="00836CCE" w:rsidRDefault="00B9075E" w:rsidP="003256DD">
      <w:pPr>
        <w:widowControl/>
        <w:numPr>
          <w:ilvl w:val="0"/>
          <w:numId w:val="31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наглядности,</w:t>
      </w:r>
    </w:p>
    <w:p w:rsidR="00B9075E" w:rsidRPr="00836CCE" w:rsidRDefault="00B9075E" w:rsidP="003256DD">
      <w:pPr>
        <w:widowControl/>
        <w:numPr>
          <w:ilvl w:val="0"/>
          <w:numId w:val="31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индивидуализации,</w:t>
      </w:r>
    </w:p>
    <w:p w:rsidR="00B9075E" w:rsidRPr="00836CCE" w:rsidRDefault="00B9075E" w:rsidP="0076389D">
      <w:pPr>
        <w:numPr>
          <w:ilvl w:val="0"/>
          <w:numId w:val="31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коммуникативности на основе использования информационных технологий, разработанного учебно-дидактического комплекса, включающего пакет учебно-методических презентаций;</w:t>
      </w:r>
    </w:p>
    <w:p w:rsidR="00B9075E" w:rsidRPr="00836CCE" w:rsidRDefault="00B9075E" w:rsidP="0076389D">
      <w:pPr>
        <w:numPr>
          <w:ilvl w:val="0"/>
          <w:numId w:val="31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использования учебных пособий, адаптированных для восприятия обучающимися с нарушением слуха.</w:t>
      </w:r>
    </w:p>
    <w:p w:rsidR="00B9075E" w:rsidRPr="00836CCE" w:rsidRDefault="00B9075E" w:rsidP="0076389D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  <w:b/>
        </w:rPr>
      </w:pPr>
      <w:r w:rsidRPr="00836CCE">
        <w:rPr>
          <w:rFonts w:ascii="Times New Roman" w:hAnsi="Times New Roman" w:cs="Times New Roman"/>
          <w:bCs/>
        </w:rPr>
        <w:t>К числу проблем, характерных для лиц с нарушением слуха, можно отнести:</w:t>
      </w:r>
    </w:p>
    <w:p w:rsidR="00B9075E" w:rsidRPr="00836CCE" w:rsidRDefault="00B9075E" w:rsidP="0076389D">
      <w:pPr>
        <w:numPr>
          <w:ilvl w:val="0"/>
          <w:numId w:val="32"/>
        </w:numPr>
        <w:tabs>
          <w:tab w:val="left" w:pos="142"/>
          <w:tab w:val="left" w:pos="993"/>
          <w:tab w:val="left" w:pos="1107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замедленное и ограниченное восприятие;</w:t>
      </w:r>
    </w:p>
    <w:p w:rsidR="00B9075E" w:rsidRPr="00836CCE" w:rsidRDefault="00B9075E" w:rsidP="0076389D">
      <w:pPr>
        <w:numPr>
          <w:ilvl w:val="0"/>
          <w:numId w:val="32"/>
        </w:numPr>
        <w:tabs>
          <w:tab w:val="left" w:pos="142"/>
          <w:tab w:val="left" w:pos="993"/>
          <w:tab w:val="left" w:pos="1112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недостатки речевого развития;</w:t>
      </w:r>
    </w:p>
    <w:p w:rsidR="00B9075E" w:rsidRPr="00836CCE" w:rsidRDefault="00B9075E" w:rsidP="0076389D">
      <w:pPr>
        <w:numPr>
          <w:ilvl w:val="0"/>
          <w:numId w:val="3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недостатки развития мыслительной деятельности;</w:t>
      </w:r>
    </w:p>
    <w:p w:rsidR="00B9075E" w:rsidRPr="00836CCE" w:rsidRDefault="00B9075E" w:rsidP="0076389D">
      <w:pPr>
        <w:numPr>
          <w:ilvl w:val="0"/>
          <w:numId w:val="3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пробелы в знаниях; недостатки в развитии личности (неуверенность в себе и неоправданная зависимость от окружающих, низкая коммуникабельность, эгоизм, пессимизм, заниженная или завышенная самооценка, неумение управлять собственным поведением);</w:t>
      </w:r>
    </w:p>
    <w:p w:rsidR="00B9075E" w:rsidRPr="00836CCE" w:rsidRDefault="00B9075E" w:rsidP="0076389D">
      <w:pPr>
        <w:numPr>
          <w:ilvl w:val="0"/>
          <w:numId w:val="32"/>
        </w:numPr>
        <w:tabs>
          <w:tab w:val="left" w:pos="142"/>
          <w:tab w:val="left" w:pos="993"/>
          <w:tab w:val="left" w:pos="1094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некоторое отставание в формировании умения анализировать и синтезировать воспринимаемый материал, оперировать образами, сопоставлять вновь изученное с изученным ранее; хуже, чем у слышащих сверстников, развит анализ и синтез объектов.</w:t>
      </w:r>
    </w:p>
    <w:p w:rsidR="00B9075E" w:rsidRPr="00836CCE" w:rsidRDefault="00B9075E" w:rsidP="0076389D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При организации образовательного процесса со слабослышащей аудиторией необходима особая фиксация на артикуляции выступающего. Следует говорить громче и четче, подбирая подходящий уровень.</w:t>
      </w:r>
      <w:r w:rsidRPr="00836CCE">
        <w:rPr>
          <w:rFonts w:ascii="Times New Roman" w:hAnsi="Times New Roman" w:cs="Times New Roman"/>
          <w:bCs/>
        </w:rPr>
        <w:t xml:space="preserve"> Специфика зрительного восприятия</w:t>
      </w:r>
      <w:r w:rsidRPr="00836CCE">
        <w:rPr>
          <w:rFonts w:ascii="Times New Roman" w:hAnsi="Times New Roman" w:cs="Times New Roman"/>
          <w:b/>
          <w:bCs/>
        </w:rPr>
        <w:t xml:space="preserve"> </w:t>
      </w:r>
      <w:r w:rsidRPr="00836CCE">
        <w:rPr>
          <w:rFonts w:ascii="Times New Roman" w:hAnsi="Times New Roman" w:cs="Times New Roman"/>
        </w:rPr>
        <w:t>слабослышащих влияет на эффективность их образной памяти. В окружающих предметах и явлениях они часто выделяют несущественные признаки. Процесс запоминания у обучающихся с нарушенным слухом во многом опосредуется деятельностью по анализу воспринимаемых объектов, по соотнесению нового материала с усвоенным ранее.</w:t>
      </w:r>
    </w:p>
    <w:p w:rsidR="00B9075E" w:rsidRPr="00836CCE" w:rsidRDefault="00B9075E" w:rsidP="0076389D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Некоторые понятия изучаемого материала обучающимся необходимо объяснять дополнительно. На занятиях требуется уделять повышенное внимание профессиональным терминам, а также использованию профессиональной лексики. Для лучшего усвоения терминологии необходимо каждый раз писать на доске используемые термины и контролировать их усвоение. Внимание слабослышащих лиц в большей степени зависит от изобразительных качеств воспринимаемого материала: чем они выразительнее, тем легче слабослышащим обучающимся выделить информативные признаки предмета или явления.</w:t>
      </w:r>
      <w:r w:rsidRPr="00836CCE">
        <w:rPr>
          <w:rFonts w:ascii="Times New Roman" w:hAnsi="Times New Roman" w:cs="Times New Roman"/>
          <w:bCs/>
        </w:rPr>
        <w:t xml:space="preserve"> В процессе обучения рекомендуется использовать разнообразный наглядный материал.</w:t>
      </w:r>
      <w:r w:rsidRPr="00836CCE">
        <w:rPr>
          <w:rFonts w:ascii="Times New Roman" w:hAnsi="Times New Roman" w:cs="Times New Roman"/>
          <w:b/>
          <w:bCs/>
        </w:rPr>
        <w:t xml:space="preserve"> </w:t>
      </w:r>
      <w:r w:rsidRPr="00836CCE">
        <w:rPr>
          <w:rFonts w:ascii="Times New Roman" w:hAnsi="Times New Roman" w:cs="Times New Roman"/>
        </w:rPr>
        <w:t xml:space="preserve">Сложные для понимания темы должны быть снабжены как можно большим количеством наглядного материала. Особую роль в обучении лиц с нарушенным слухом играют видеоматериалы. По возможности, предъявляемая видеоинформация может сопровождаться текстовой бегущей строкой или сурдологическим переводом. </w:t>
      </w:r>
      <w:r w:rsidRPr="00836CCE">
        <w:rPr>
          <w:rFonts w:ascii="Times New Roman" w:hAnsi="Times New Roman" w:cs="Times New Roman"/>
        </w:rPr>
        <w:lastRenderedPageBreak/>
        <w:t>Видеоматериалы помогают в изучении процессов и явлений, поддающихся видеофиксации, анимация может быть использована для изображения различных динамических моделей, не поддающихся видеозаписи.</w:t>
      </w:r>
    </w:p>
    <w:p w:rsidR="00B9075E" w:rsidRPr="00836CCE" w:rsidRDefault="00B9075E" w:rsidP="0076389D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Специфика обучения слепых и слабовидящих лиц заключается в следующем:</w:t>
      </w:r>
    </w:p>
    <w:p w:rsidR="00B9075E" w:rsidRPr="00836CCE" w:rsidRDefault="00B9075E" w:rsidP="0076389D">
      <w:pPr>
        <w:numPr>
          <w:ilvl w:val="0"/>
          <w:numId w:val="30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дозирование учебных нагрузок;</w:t>
      </w:r>
    </w:p>
    <w:p w:rsidR="00B9075E" w:rsidRPr="00836CCE" w:rsidRDefault="00B9075E" w:rsidP="0076389D">
      <w:pPr>
        <w:numPr>
          <w:ilvl w:val="0"/>
          <w:numId w:val="30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применение специальных форм и методов обучения, оригинальных учебников и наглядных пособий, а также оптических и тифлопедагогических устройств, расширяющих познавательные возможности обучающихся;</w:t>
      </w:r>
    </w:p>
    <w:p w:rsidR="00B9075E" w:rsidRPr="00836CCE" w:rsidRDefault="00B9075E" w:rsidP="0076389D">
      <w:pPr>
        <w:numPr>
          <w:ilvl w:val="0"/>
          <w:numId w:val="30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специальное оформление учебных кабинетов;</w:t>
      </w:r>
    </w:p>
    <w:p w:rsidR="00B9075E" w:rsidRPr="00836CCE" w:rsidRDefault="00B9075E" w:rsidP="0076389D">
      <w:pPr>
        <w:numPr>
          <w:ilvl w:val="0"/>
          <w:numId w:val="30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организация лечебно-восстановительной работы;</w:t>
      </w:r>
    </w:p>
    <w:p w:rsidR="00B9075E" w:rsidRPr="00836CCE" w:rsidRDefault="00B9075E" w:rsidP="0076389D">
      <w:pPr>
        <w:numPr>
          <w:ilvl w:val="0"/>
          <w:numId w:val="30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усиление работы по социально-трудовой адаптации.</w:t>
      </w:r>
    </w:p>
    <w:p w:rsidR="00B9075E" w:rsidRPr="00836CCE" w:rsidRDefault="00B9075E" w:rsidP="0076389D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Во время занятий следует чаще переключать обучающихся с одного вида деятельности на другой. Во время занятия педагоги должны учитывать допустимую продолжительность непрерывной зрительной нагрузки для слабовидящих. К дозированию зрительной работы надо подходить строго индивидуально.</w:t>
      </w:r>
      <w:r w:rsidRPr="00836CCE">
        <w:rPr>
          <w:rFonts w:ascii="Times New Roman" w:hAnsi="Times New Roman" w:cs="Times New Roman"/>
          <w:bCs/>
        </w:rPr>
        <w:t xml:space="preserve"> </w:t>
      </w:r>
      <w:r w:rsidRPr="00836CCE">
        <w:rPr>
          <w:rFonts w:ascii="Times New Roman" w:hAnsi="Times New Roman" w:cs="Times New Roman"/>
        </w:rPr>
        <w:t>При зрительной работе у слабовидящих быстро наступает утомление, что снижает их работоспособность. Поэтому необходимо проводить небольшие перерывы. При проведении занятий в условиях повышенного уровня шума, вибрации, длительных звуковых воздействий, может развиться чувство усталости слухового анализатора и дезориентации в пространстве.</w:t>
      </w:r>
    </w:p>
    <w:p w:rsidR="00B9075E" w:rsidRPr="00836CCE" w:rsidRDefault="00B9075E" w:rsidP="0076389D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Слабовидящим могут быть противопоказаны многие обычные действия, например, наклоны, резкие прыжки, поднятие тяжестей, так как они могут способствовать ухудшению зрения. Для усвоения информации слабовидящим требуется большее количество повторений и тренировок.</w:t>
      </w:r>
    </w:p>
    <w:p w:rsidR="00B9075E" w:rsidRPr="00836CCE" w:rsidRDefault="00B9075E" w:rsidP="0076389D">
      <w:pPr>
        <w:tabs>
          <w:tab w:val="left" w:pos="142"/>
          <w:tab w:val="left" w:pos="993"/>
          <w:tab w:val="left" w:pos="1897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 xml:space="preserve">Ключевым средством социальной и профессиональной реабилитации людей с нарушениями зрения, способствующим их успешной интеграции в социум, являются информационно-коммуникационные технологии. Ограниченность информации у слабовидящих обусловливает схематизм зрительного образа, его скудность, фрагментарность или неточность. При слабовидении страдает скорость зрительного восприятия; нарушение бинокулярного зрения (полноценного видения двумя глазами) у слабовидящих может приводить к так называемой пространственной слепоте (нарушению восприятия перспективы и глубины пространства), что важно при черчении и чтении чертежей. </w:t>
      </w:r>
    </w:p>
    <w:p w:rsidR="00B9075E" w:rsidRPr="00836CCE" w:rsidRDefault="00B9075E" w:rsidP="0076389D">
      <w:pPr>
        <w:tabs>
          <w:tab w:val="left" w:pos="142"/>
          <w:tab w:val="left" w:pos="993"/>
          <w:tab w:val="left" w:pos="1897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  <w:bCs/>
        </w:rPr>
        <w:t xml:space="preserve">Искусственная освещенность помещений, в которых занимаются </w:t>
      </w:r>
      <w:r w:rsidRPr="00836CCE">
        <w:rPr>
          <w:rFonts w:ascii="Times New Roman" w:hAnsi="Times New Roman" w:cs="Times New Roman"/>
        </w:rPr>
        <w:t xml:space="preserve">обучающиеся </w:t>
      </w:r>
      <w:r w:rsidRPr="00836CCE">
        <w:rPr>
          <w:rFonts w:ascii="Times New Roman" w:hAnsi="Times New Roman" w:cs="Times New Roman"/>
          <w:bCs/>
        </w:rPr>
        <w:t>с пониженным зрением, должна составлять от 500 до 1000 лк, п</w:t>
      </w:r>
      <w:r w:rsidRPr="00836CCE">
        <w:rPr>
          <w:rFonts w:ascii="Times New Roman" w:hAnsi="Times New Roman" w:cs="Times New Roman"/>
        </w:rPr>
        <w:t xml:space="preserve">оэтому рекомендуется использовать дополнительные настольные светильники. Свет должен падать с левой стороны или прямо. При лекционной форме занятий слабовидящим следует разрешить использовать звукозаписывающие устройства и компьютеры, как способ конспектирования, во время занятий. Информацию необходимо представлять, исходя из специфики заболевания слабовидящего лица: </w:t>
      </w:r>
      <w:r w:rsidRPr="00836CCE">
        <w:rPr>
          <w:rFonts w:ascii="Times New Roman" w:hAnsi="Times New Roman" w:cs="Times New Roman"/>
          <w:bCs/>
        </w:rPr>
        <w:t>крупный шрифт (16–18</w:t>
      </w:r>
      <w:r w:rsidRPr="00836CCE">
        <w:rPr>
          <w:rFonts w:ascii="Times New Roman" w:hAnsi="Times New Roman" w:cs="Times New Roman"/>
          <w:b/>
          <w:bCs/>
        </w:rPr>
        <w:t xml:space="preserve"> </w:t>
      </w:r>
      <w:r w:rsidRPr="00836CCE">
        <w:rPr>
          <w:rFonts w:ascii="Times New Roman" w:hAnsi="Times New Roman" w:cs="Times New Roman"/>
        </w:rPr>
        <w:t>размер), дисковый накопитель (чтобы прочитать с помощью компьютера со звуковой программой), аудиофайлы. Всё записанное на доске должно быть озвучено. Необходимо комментировать свои жесты и надписи на доске и передавать словами то, что часто выражается мимикой и жестами. При чтении вслух необходимо сначала предупредить об этом. Не следует заменять чтение пересказом.</w:t>
      </w:r>
    </w:p>
    <w:p w:rsidR="00B9075E" w:rsidRPr="00836CCE" w:rsidRDefault="00B9075E" w:rsidP="0076389D">
      <w:pPr>
        <w:tabs>
          <w:tab w:val="left" w:pos="142"/>
          <w:tab w:val="left" w:pos="993"/>
          <w:tab w:val="left" w:pos="1897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При работе на компьютере следует использовать принцип максимального снижения зрительных нагрузок, дозирование и чередование зрительных нагрузок с другими видами деятельности, использование специальных программных средств для увеличения изображения на экране или для озвучивания информации; — принцип работы с помощью клавиатуры, а не е помощью мыши, в том числе использование «горячих» клавиш и освоение слепого десятипальцевого метода печати на клавиатуре.</w:t>
      </w:r>
    </w:p>
    <w:p w:rsidR="00B9075E" w:rsidRPr="00836CCE" w:rsidRDefault="00B9075E" w:rsidP="0076389D">
      <w:pPr>
        <w:tabs>
          <w:tab w:val="left" w:pos="142"/>
          <w:tab w:val="left" w:pos="993"/>
          <w:tab w:val="left" w:pos="1647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 xml:space="preserve">Обучающиеся с нарушениями </w:t>
      </w:r>
      <w:r w:rsidRPr="00836CCE">
        <w:rPr>
          <w:rFonts w:ascii="Times New Roman" w:hAnsi="Times New Roman" w:cs="Times New Roman"/>
          <w:bCs/>
        </w:rPr>
        <w:t xml:space="preserve">опорно-двигательного аппарата (ОДА) </w:t>
      </w:r>
      <w:r w:rsidRPr="00836CCE">
        <w:rPr>
          <w:rFonts w:ascii="Times New Roman" w:hAnsi="Times New Roman" w:cs="Times New Roman"/>
        </w:rPr>
        <w:t>представляют собой многочисленную группу лиц</w:t>
      </w:r>
      <w:r w:rsidRPr="00836CCE">
        <w:rPr>
          <w:rFonts w:ascii="Times New Roman" w:hAnsi="Times New Roman" w:cs="Times New Roman"/>
          <w:b/>
        </w:rPr>
        <w:t>,</w:t>
      </w:r>
      <w:r w:rsidRPr="00836CCE">
        <w:rPr>
          <w:rFonts w:ascii="Times New Roman" w:hAnsi="Times New Roman" w:cs="Times New Roman"/>
        </w:rPr>
        <w:t xml:space="preserve"> имеющих различные двигательные патологии, </w:t>
      </w:r>
      <w:r w:rsidRPr="00836CCE">
        <w:rPr>
          <w:rFonts w:ascii="Times New Roman" w:hAnsi="Times New Roman" w:cs="Times New Roman"/>
        </w:rPr>
        <w:lastRenderedPageBreak/>
        <w:t>которые часто сочетаются с нарушениями в познавательном, речевом, эмоционально-личностном развитии. Обучение лиц с нарушениями ОДА должно осуществляться на фоне лечебно-восстановительной работы, которая должна вестись в следующих направлениях: посильная медицинская коррекция двигательного дефекта; терапия нервно-психических отклонений.</w:t>
      </w:r>
    </w:p>
    <w:p w:rsidR="00B9075E" w:rsidRPr="00836CCE" w:rsidRDefault="00B9075E" w:rsidP="0076389D">
      <w:pPr>
        <w:tabs>
          <w:tab w:val="left" w:pos="142"/>
          <w:tab w:val="left" w:pos="993"/>
          <w:tab w:val="left" w:pos="1647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Специфика поражений ОДА может замедленно формировать такие операции, как сравнение, выделение существенных и несущественных признаков, установление причинно-следственной зависимости, неточность употребляемых понятий. При тяжелом поражении нижних конечностей руки присутствуют трудности при овладении определенными предметно-практическими действиями. Поражения ОДА часто связаны с нарушениями зрения, слуха, чувствительности, пространственной ориентации. Это проявляется замедленном формировании понятий, определяющих положение предметов и частей собственного тела в пространстве, неспособности узнавать и воспроизводить фигуры, складывать из частей целое. В письме выявляются ошибки в графическом изображении букв и цифр (асимметрия, зеркальность), начало письма и чтения с середины страницы. Нарушения ОДА проявляются в расстройстве внимания и памяти, рассредоточенности, сужении объёма внимания, преобладании слуховой памяти над зрительной. Эмоциональные нарушения проявляются в виде повышенной возбудимости, проявлении страхов, склонности к колебаниям настроения.</w:t>
      </w:r>
    </w:p>
    <w:p w:rsidR="00B9075E" w:rsidRPr="00836CCE" w:rsidRDefault="00B9075E" w:rsidP="0076389D">
      <w:pPr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Продолжительность занятия не должна превышать 1,5 часа (в день 3 часа), после чего рекомендуется 10-15-минутный перерыв. Для организации учебного процесса необходимо определить учебное место в аудитории, следует разрешить обучающемуся самому подбирать комфортную позу для выполнения письменных и устных работ (сидя, стоя, облокотившись и т.д.). При проведении занятий следует учитывать объём и формы выполнения устных и письменных работ, темп работы аудитории и по возможности менять формы проведения занятий. При работе с лицами с нарушением ОДА необходимо использовать методы, активизирующие познавательную деятельность учащихся, развивающие устную и письменную речь и формирующие необходимые учебные навыки. С целью получения лицами с поражением опорно-двигательного аппарата информации в полном объеме звуковые сообщения нужно дублировать зрительными, использовать наглядный материал, обучающие видеоматериалы.</w:t>
      </w:r>
    </w:p>
    <w:p w:rsidR="00B9075E" w:rsidRPr="00836CCE" w:rsidRDefault="00B9075E" w:rsidP="0076389D">
      <w:pPr>
        <w:tabs>
          <w:tab w:val="left" w:pos="142"/>
          <w:tab w:val="left" w:pos="993"/>
          <w:tab w:val="left" w:pos="1859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Физический недостаток существенно влияет на социальную позицию обучающегося, на его отношение к окружающему миру, следствием чего является искажение ведущей деятельности и общения с окружающими. У таких обучающихся наблюдаются нарушения личностного развития: пониженная мотивация к деятельности, страхи, связанные с передвижением и перемещением, стремление к ограничению социальных контактов.</w:t>
      </w:r>
    </w:p>
    <w:p w:rsidR="00B9075E" w:rsidRPr="00836CCE" w:rsidRDefault="00B9075E" w:rsidP="0076389D">
      <w:pPr>
        <w:tabs>
          <w:tab w:val="left" w:pos="142"/>
          <w:tab w:val="left" w:pos="993"/>
          <w:tab w:val="left" w:pos="1859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При общении с человеком в инвалидной коляске нужно сделать так, чтобы ваши глаза находились на одном уровне. На неё нельзя облокачиваться.</w:t>
      </w:r>
    </w:p>
    <w:p w:rsidR="00B9075E" w:rsidRPr="00836CCE" w:rsidRDefault="00B9075E" w:rsidP="0076389D">
      <w:pPr>
        <w:tabs>
          <w:tab w:val="left" w:pos="142"/>
          <w:tab w:val="left" w:pos="993"/>
          <w:tab w:val="left" w:pos="1675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 xml:space="preserve">Лица с психическими заболеваниями могут испытывать эмоциональные расстройства. Если человек, имеющий такие нарушения, расстроен, нужно спросить его спокойно, что можно сделать, чтобы помочь ему. Не следует говорить резко с человеком, имеющим психические заболевания, даже если для этого имеются основания. Эмоционально-волевые нарушения проявляются в повышенной возбудимости, чрезмерной чувствительности к внешним раздражителям и пугливости. У одних отмечается беспокойство, суетливость, расторможенность, у других - вялость, пассивность и двигательная заторможенность. </w:t>
      </w:r>
    </w:p>
    <w:p w:rsidR="00B9075E" w:rsidRPr="00836CCE" w:rsidRDefault="00B9075E" w:rsidP="0076389D">
      <w:pPr>
        <w:tabs>
          <w:tab w:val="left" w:pos="142"/>
          <w:tab w:val="left" w:pos="993"/>
          <w:tab w:val="left" w:pos="1675"/>
        </w:tabs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>При общении с лицами, испытывающими затруднения в речи, не допускается перебивать и поправлять. Необходимо быть готовым к тому, что разговор с человеком с затрудненной речью займет больше времени. Необходимо задавать вопросы, которые требуют коротких ответов или кивка.</w:t>
      </w:r>
    </w:p>
    <w:p w:rsidR="00B9075E" w:rsidRPr="00836CCE" w:rsidRDefault="00B9075E" w:rsidP="0076389D">
      <w:pPr>
        <w:ind w:firstLine="709"/>
        <w:jc w:val="both"/>
        <w:rPr>
          <w:rFonts w:ascii="Times New Roman" w:hAnsi="Times New Roman" w:cs="Times New Roman"/>
          <w:b/>
          <w:i/>
        </w:rPr>
      </w:pPr>
      <w:r w:rsidRPr="00836CCE">
        <w:rPr>
          <w:rFonts w:ascii="Times New Roman" w:hAnsi="Times New Roman" w:cs="Times New Roman"/>
          <w:bCs/>
          <w:i/>
        </w:rPr>
        <w:t xml:space="preserve">Общие рекомендации по работе с обучающимися с ограниченными </w:t>
      </w:r>
      <w:r w:rsidRPr="00836CCE">
        <w:rPr>
          <w:rFonts w:ascii="Times New Roman" w:hAnsi="Times New Roman" w:cs="Times New Roman"/>
          <w:bCs/>
          <w:i/>
        </w:rPr>
        <w:lastRenderedPageBreak/>
        <w:t>возможностями здоровья.</w:t>
      </w:r>
    </w:p>
    <w:p w:rsidR="00B9075E" w:rsidRPr="00836CCE" w:rsidRDefault="00B9075E" w:rsidP="0076389D">
      <w:pPr>
        <w:numPr>
          <w:ilvl w:val="0"/>
          <w:numId w:val="33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 xml:space="preserve"> Использование указаний как в устной, так и письменной форме;</w:t>
      </w:r>
    </w:p>
    <w:p w:rsidR="00B9075E" w:rsidRPr="00836CCE" w:rsidRDefault="00B9075E" w:rsidP="0076389D">
      <w:pPr>
        <w:numPr>
          <w:ilvl w:val="0"/>
          <w:numId w:val="33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 xml:space="preserve"> Поэтапное разъяснение заданий;</w:t>
      </w:r>
    </w:p>
    <w:p w:rsidR="00B9075E" w:rsidRPr="00836CCE" w:rsidRDefault="00B9075E" w:rsidP="0076389D">
      <w:pPr>
        <w:numPr>
          <w:ilvl w:val="0"/>
          <w:numId w:val="33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 xml:space="preserve"> Последовательное выполнение заданий;</w:t>
      </w:r>
    </w:p>
    <w:p w:rsidR="00B9075E" w:rsidRPr="00836CCE" w:rsidRDefault="00B9075E" w:rsidP="0076389D">
      <w:pPr>
        <w:numPr>
          <w:ilvl w:val="0"/>
          <w:numId w:val="33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 xml:space="preserve"> Повторение обучающимися инструкции к выполнению задания;</w:t>
      </w:r>
    </w:p>
    <w:p w:rsidR="00B9075E" w:rsidRPr="00836CCE" w:rsidRDefault="00B9075E" w:rsidP="0076389D">
      <w:pPr>
        <w:numPr>
          <w:ilvl w:val="0"/>
          <w:numId w:val="33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 xml:space="preserve"> Обеспечение обучающихся аудио-визуальными техническими средствами обучения;</w:t>
      </w:r>
    </w:p>
    <w:p w:rsidR="00B9075E" w:rsidRPr="00836CCE" w:rsidRDefault="00B9075E" w:rsidP="0076389D">
      <w:pPr>
        <w:numPr>
          <w:ilvl w:val="0"/>
          <w:numId w:val="33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 xml:space="preserve"> Разрешение обучающимся использовать диктофон для записи;</w:t>
      </w:r>
    </w:p>
    <w:p w:rsidR="00B9075E" w:rsidRPr="00836CCE" w:rsidRDefault="00B9075E" w:rsidP="0076389D">
      <w:pPr>
        <w:numPr>
          <w:ilvl w:val="0"/>
          <w:numId w:val="33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t xml:space="preserve"> Составление индивидуальных планов занятий, позитивно ориентированных и учитывающих навыки и умения обучающихся.</w:t>
      </w:r>
    </w:p>
    <w:p w:rsidR="00B9075E" w:rsidRPr="00836CCE" w:rsidRDefault="00B9075E" w:rsidP="0076389D">
      <w:pPr>
        <w:ind w:firstLine="709"/>
        <w:jc w:val="both"/>
        <w:rPr>
          <w:rFonts w:ascii="Times New Roman" w:hAnsi="Times New Roman" w:cs="Times New Roman"/>
          <w:b/>
        </w:rPr>
      </w:pPr>
    </w:p>
    <w:p w:rsidR="00B9075E" w:rsidRPr="00836CCE" w:rsidRDefault="00B9075E" w:rsidP="0076389D">
      <w:pPr>
        <w:keepNext/>
        <w:ind w:firstLine="709"/>
        <w:jc w:val="both"/>
        <w:outlineLvl w:val="0"/>
        <w:rPr>
          <w:rFonts w:ascii="Times New Roman" w:hAnsi="Times New Roman" w:cs="Times New Roman"/>
          <w:b/>
          <w:bCs/>
          <w:kern w:val="32"/>
        </w:rPr>
      </w:pPr>
      <w:r w:rsidRPr="00836CCE">
        <w:rPr>
          <w:rFonts w:ascii="Times New Roman" w:hAnsi="Times New Roman" w:cs="Times New Roman"/>
          <w:b/>
          <w:bCs/>
          <w:kern w:val="32"/>
          <w:lang w:val="en-US"/>
        </w:rPr>
        <w:t>VII</w:t>
      </w:r>
      <w:r w:rsidRPr="00836CCE">
        <w:rPr>
          <w:rFonts w:ascii="Times New Roman" w:hAnsi="Times New Roman" w:cs="Times New Roman"/>
          <w:b/>
          <w:bCs/>
          <w:kern w:val="32"/>
        </w:rPr>
        <w:t xml:space="preserve">. Методические указания для обучающихся по освоению дисциплины </w:t>
      </w:r>
    </w:p>
    <w:p w:rsidR="00B9075E" w:rsidRPr="00836CCE" w:rsidRDefault="00B9075E" w:rsidP="0076389D">
      <w:pPr>
        <w:ind w:firstLine="709"/>
        <w:jc w:val="both"/>
        <w:rPr>
          <w:rFonts w:ascii="Times New Roman" w:hAnsi="Times New Roman" w:cs="Times New Roman"/>
          <w:lang w:eastAsia="en-US"/>
        </w:rPr>
      </w:pPr>
      <w:r w:rsidRPr="00836CCE">
        <w:rPr>
          <w:rFonts w:ascii="Times New Roman" w:hAnsi="Times New Roman" w:cs="Times New Roman"/>
          <w:lang w:eastAsia="en-US"/>
        </w:rPr>
        <w:t xml:space="preserve">Обучающимся, приступающим к изучению дисциплины, целесообразно ознакомиться со следующими </w:t>
      </w:r>
      <w:r w:rsidRPr="00836CCE">
        <w:rPr>
          <w:rFonts w:ascii="Times New Roman" w:hAnsi="Times New Roman" w:cs="Times New Roman"/>
          <w:shd w:val="clear" w:color="auto" w:fill="FFFFFF"/>
          <w:lang w:eastAsia="en-US"/>
        </w:rPr>
        <w:t>нормативными документами:</w:t>
      </w:r>
    </w:p>
    <w:p w:rsidR="00B9075E" w:rsidRPr="00836CCE" w:rsidRDefault="00B9075E" w:rsidP="0076389D">
      <w:pPr>
        <w:numPr>
          <w:ilvl w:val="0"/>
          <w:numId w:val="34"/>
        </w:numPr>
        <w:tabs>
          <w:tab w:val="left" w:pos="423"/>
        </w:tabs>
        <w:ind w:firstLine="709"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836CCE">
        <w:rPr>
          <w:rFonts w:ascii="Times New Roman" w:hAnsi="Times New Roman" w:cs="Times New Roman"/>
          <w:shd w:val="clear" w:color="auto" w:fill="FFFFFF"/>
          <w:lang w:eastAsia="en-US"/>
        </w:rPr>
        <w:t>Рабочей программой, раскрывающей содержание и последовательность прохождения учебного материала, объем часов, виды контроля;</w:t>
      </w:r>
    </w:p>
    <w:p w:rsidR="00B9075E" w:rsidRPr="00836CCE" w:rsidRDefault="00B9075E" w:rsidP="0076389D">
      <w:pPr>
        <w:numPr>
          <w:ilvl w:val="0"/>
          <w:numId w:val="34"/>
        </w:numPr>
        <w:tabs>
          <w:tab w:val="left" w:pos="423"/>
        </w:tabs>
        <w:ind w:firstLine="709"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836CCE">
        <w:rPr>
          <w:rFonts w:ascii="Times New Roman" w:hAnsi="Times New Roman" w:cs="Times New Roman"/>
          <w:shd w:val="clear" w:color="auto" w:fill="FFFFFF"/>
          <w:lang w:eastAsia="en-US"/>
        </w:rPr>
        <w:t>Учебными, научными и методическими материалами по дисциплине.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836CCE">
        <w:rPr>
          <w:rFonts w:ascii="Times New Roman" w:hAnsi="Times New Roman" w:cs="Times New Roman"/>
          <w:i/>
          <w:color w:val="auto"/>
        </w:rPr>
        <w:t xml:space="preserve">Рекомендации по подготовке к аудиторным занятиям 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836CCE">
        <w:rPr>
          <w:rFonts w:ascii="Times New Roman" w:hAnsi="Times New Roman" w:cs="Times New Roman"/>
          <w:i/>
          <w:color w:val="auto"/>
        </w:rPr>
        <w:t xml:space="preserve">Лекционные занятия 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Умение сосредоточенно слушать лекции, активно воспринимать излагаемые сведения является – это важнейшее условие освоения данной дисциплины. Каждая из лекций сопровождается компьютерной презентацией. Кроме того, в конце каждой лекции с целью создания условий для осмысления содержания лекционного материала обучающимся предлагается ответить на вопрос для размышления. Краткие записи лекций, их конспектирование помогает усвоить материал. Поэтому в ходе лекционных занятий необходимо вести конспектирование учебного материала, обращая внимание на самое важное и существенное в нем. Имеет смысл оставить в рабочих конспектах поля, на которых делать пометки, замечания, дополнения. Целесообразно разработать собственную "маркографию" (значки, символы), сокращения слов.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836CCE">
        <w:rPr>
          <w:rFonts w:ascii="Times New Roman" w:hAnsi="Times New Roman" w:cs="Times New Roman"/>
          <w:i/>
          <w:color w:val="auto"/>
        </w:rPr>
        <w:t xml:space="preserve">Практические занятия 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В ходе подготовки к практическим занятиям необходимо изучить основную литературу, ознакомиться с дополнительной литературой, новыми публикациями в периодических изданиях: журналах, газетах и т.д. При этом важно учитывать рекомендации преподавателя и требования учебной программы. Важно также опираться на конспекты лекций. В ходе занятия важно внимательно слушать выступления своих однокурсников. При необходимости задавать им уточняющие вопросы, активно участвовать в обсуждении изучаемых вопросов. В ходе своего выступления целесообразно использовать как технические средства обучения, так и традиционные (при необходимости).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836CCE">
        <w:rPr>
          <w:rFonts w:ascii="Times New Roman" w:hAnsi="Times New Roman" w:cs="Times New Roman"/>
          <w:i/>
          <w:color w:val="auto"/>
        </w:rPr>
        <w:t xml:space="preserve">Организация внеаудиторной деятельности студентов 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Внеаудиторная деятельность обучающегося по данной дисциплине предполагает самостоятельный поиск информации, необходимой, во-первых, для выполнения заданий самостоятельной работы (инвариантной и вариативной частей) и, во-вторых, подготовку к текущей и промежуточной аттестации. Успешная организация времени по усвоению данной дисциплины во многом зависит от наличия у обучающегося умения самоорганизовать себя и своё время для выполнения предложенных домашних заданий.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836CCE">
        <w:rPr>
          <w:rFonts w:ascii="Times New Roman" w:hAnsi="Times New Roman" w:cs="Times New Roman"/>
          <w:i/>
          <w:color w:val="auto"/>
        </w:rPr>
        <w:t>Рекомендации по подготовке к зачету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 xml:space="preserve">В процессе подготовки к зачету обучающемуся рекомендуется так организовать свою учебу, чтобы все виды работ и заданий, предусмотренные рабочей программой, были выполнены в срок. Основное в подготовке к зачету - это повторение всего материала учебной дисциплины. В дни подготовки к зачету необходимо избегать чрезмерной </w:t>
      </w:r>
      <w:r w:rsidRPr="00836CCE">
        <w:rPr>
          <w:rFonts w:ascii="Times New Roman" w:hAnsi="Times New Roman" w:cs="Times New Roman"/>
          <w:color w:val="auto"/>
        </w:rPr>
        <w:lastRenderedPageBreak/>
        <w:t>перегрузки умственной работой, чередуя труд и отдых. При подготовке к сдаче зачета старайтесь весь объем работы распределять равномерно по дням, отведенным для подготовки к зачету, контролировать каждый день выполнения работы. Желательно, чтобы имелся резерв времени. При подготовке к зачету целесообразно повторять пройденный материал в соответствии с учебной программой, примерным перечнем учебных вопросов, заданий, которые выносятся на зачет, и содержащихся в данной программе.</w:t>
      </w:r>
    </w:p>
    <w:p w:rsidR="00B9075E" w:rsidRPr="00836CCE" w:rsidRDefault="00B9075E" w:rsidP="00CF7E0F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B9075E" w:rsidRPr="00836CCE" w:rsidRDefault="00B9075E" w:rsidP="00AC1E16">
      <w:pPr>
        <w:widowControl/>
        <w:spacing w:after="200" w:line="276" w:lineRule="auto"/>
        <w:ind w:left="708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b/>
          <w:color w:val="auto"/>
        </w:rPr>
        <w:t>Автор(ы) программы:</w:t>
      </w:r>
      <w:r w:rsidRPr="00836CCE">
        <w:rPr>
          <w:rFonts w:ascii="Times New Roman" w:hAnsi="Times New Roman" w:cs="Times New Roman"/>
          <w:color w:val="auto"/>
        </w:rPr>
        <w:t xml:space="preserve"> Аникиев В.А., ст. преподаватель, тренер.</w:t>
      </w:r>
    </w:p>
    <w:p w:rsidR="00B9075E" w:rsidRPr="00836CCE" w:rsidRDefault="00B9075E" w:rsidP="007F13BB">
      <w:pPr>
        <w:widowControl/>
        <w:ind w:firstLine="709"/>
        <w:rPr>
          <w:rFonts w:ascii="Times New Roman" w:hAnsi="Times New Roman" w:cs="Times New Roman"/>
          <w:color w:val="auto"/>
          <w:shd w:val="clear" w:color="auto" w:fill="FFFFFF"/>
          <w:lang w:eastAsia="en-US"/>
        </w:rPr>
      </w:pPr>
    </w:p>
    <w:p w:rsidR="00B9075E" w:rsidRPr="00836CCE" w:rsidRDefault="00B9075E" w:rsidP="007F13BB">
      <w:pPr>
        <w:widowControl/>
        <w:rPr>
          <w:rFonts w:ascii="Times New Roman" w:hAnsi="Times New Roman" w:cs="Times New Roman"/>
          <w:color w:val="auto"/>
          <w:shd w:val="clear" w:color="auto" w:fill="FFFFFF"/>
          <w:lang w:eastAsia="en-US"/>
        </w:rPr>
        <w:sectPr w:rsidR="00B9075E" w:rsidRPr="00836CCE" w:rsidSect="0056217E">
          <w:pgSz w:w="11906" w:h="16838"/>
          <w:pgMar w:top="1134" w:right="850" w:bottom="1134" w:left="1701" w:header="708" w:footer="708" w:gutter="0"/>
          <w:cols w:space="720"/>
        </w:sectPr>
      </w:pPr>
    </w:p>
    <w:p w:rsidR="00B9075E" w:rsidRPr="00836CCE" w:rsidRDefault="00B9075E" w:rsidP="007F13BB">
      <w:pPr>
        <w:keepNext/>
        <w:keepLines/>
        <w:widowControl/>
        <w:ind w:firstLine="709"/>
        <w:outlineLvl w:val="0"/>
        <w:rPr>
          <w:rFonts w:ascii="Times New Roman" w:hAnsi="Times New Roman" w:cs="Times New Roman"/>
          <w:b/>
          <w:bCs/>
          <w:color w:val="auto"/>
        </w:rPr>
      </w:pPr>
      <w:r w:rsidRPr="00836CCE">
        <w:rPr>
          <w:rFonts w:ascii="Times New Roman" w:hAnsi="Times New Roman" w:cs="Times New Roman"/>
          <w:b/>
          <w:bCs/>
          <w:color w:val="auto"/>
        </w:rPr>
        <w:lastRenderedPageBreak/>
        <w:t>Приложение 1. ПРИМЕРНЫЕ ОЦЕНОЧНЫЕ СРЕДСТВА</w:t>
      </w:r>
    </w:p>
    <w:p w:rsidR="00B9075E" w:rsidRPr="00836CCE" w:rsidRDefault="00B9075E" w:rsidP="007F13BB">
      <w:pPr>
        <w:widowControl/>
        <w:ind w:firstLine="709"/>
        <w:rPr>
          <w:rFonts w:ascii="Times New Roman" w:hAnsi="Times New Roman" w:cs="Times New Roman"/>
          <w:color w:val="auto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266"/>
        <w:gridCol w:w="1558"/>
        <w:gridCol w:w="2838"/>
        <w:gridCol w:w="2552"/>
        <w:gridCol w:w="2545"/>
        <w:gridCol w:w="2267"/>
      </w:tblGrid>
      <w:tr w:rsidR="00B9075E" w:rsidRPr="00836CCE" w:rsidTr="003256DD">
        <w:trPr>
          <w:trHeight w:val="416"/>
        </w:trPr>
        <w:tc>
          <w:tcPr>
            <w:tcW w:w="959" w:type="dxa"/>
            <w:vMerge w:val="restart"/>
            <w:vAlign w:val="center"/>
          </w:tcPr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№ п/п</w:t>
            </w:r>
          </w:p>
        </w:tc>
        <w:tc>
          <w:tcPr>
            <w:tcW w:w="2266" w:type="dxa"/>
            <w:vMerge w:val="restart"/>
            <w:vAlign w:val="center"/>
          </w:tcPr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Компетенция</w:t>
            </w:r>
          </w:p>
        </w:tc>
        <w:tc>
          <w:tcPr>
            <w:tcW w:w="1558" w:type="dxa"/>
            <w:vMerge w:val="restart"/>
            <w:vAlign w:val="center"/>
          </w:tcPr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lang w:eastAsia="en-US"/>
              </w:rPr>
              <w:t>Показатели</w:t>
            </w:r>
          </w:p>
        </w:tc>
        <w:tc>
          <w:tcPr>
            <w:tcW w:w="10202" w:type="dxa"/>
            <w:gridSpan w:val="4"/>
            <w:vAlign w:val="center"/>
          </w:tcPr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Критерии оценивания по пятибалльной шкале, уровни освоения</w:t>
            </w:r>
          </w:p>
        </w:tc>
      </w:tr>
      <w:tr w:rsidR="00B9075E" w:rsidRPr="00836CCE" w:rsidTr="003256DD">
        <w:trPr>
          <w:trHeight w:val="859"/>
        </w:trPr>
        <w:tc>
          <w:tcPr>
            <w:tcW w:w="959" w:type="dxa"/>
            <w:vMerge/>
            <w:vAlign w:val="center"/>
          </w:tcPr>
          <w:p w:rsidR="00B9075E" w:rsidRPr="00836CCE" w:rsidRDefault="00B9075E" w:rsidP="003256D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266" w:type="dxa"/>
            <w:vMerge/>
            <w:vAlign w:val="center"/>
          </w:tcPr>
          <w:p w:rsidR="00B9075E" w:rsidRPr="00836CCE" w:rsidRDefault="00B9075E" w:rsidP="003256D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  <w:vMerge/>
            <w:vAlign w:val="center"/>
          </w:tcPr>
          <w:p w:rsidR="00B9075E" w:rsidRPr="00836CCE" w:rsidRDefault="00B9075E" w:rsidP="003256D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838" w:type="dxa"/>
            <w:vAlign w:val="center"/>
          </w:tcPr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Менее 55%</w:t>
            </w:r>
          </w:p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(неудовлетворительно)</w:t>
            </w:r>
          </w:p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ниже минимального</w:t>
            </w:r>
          </w:p>
        </w:tc>
        <w:tc>
          <w:tcPr>
            <w:tcW w:w="2552" w:type="dxa"/>
            <w:vAlign w:val="center"/>
          </w:tcPr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55-64%</w:t>
            </w:r>
          </w:p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(удовлетворительно)</w:t>
            </w:r>
          </w:p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минимальный</w:t>
            </w:r>
          </w:p>
        </w:tc>
        <w:tc>
          <w:tcPr>
            <w:tcW w:w="2545" w:type="dxa"/>
            <w:vAlign w:val="center"/>
          </w:tcPr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65-84%</w:t>
            </w:r>
          </w:p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(хорошо)</w:t>
            </w:r>
          </w:p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средний</w:t>
            </w:r>
          </w:p>
        </w:tc>
        <w:tc>
          <w:tcPr>
            <w:tcW w:w="2267" w:type="dxa"/>
            <w:vAlign w:val="center"/>
          </w:tcPr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85-100%</w:t>
            </w:r>
          </w:p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(отлично)</w:t>
            </w:r>
          </w:p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высокий</w:t>
            </w:r>
          </w:p>
        </w:tc>
      </w:tr>
      <w:tr w:rsidR="00B9075E" w:rsidRPr="00836CCE" w:rsidTr="00B64D73">
        <w:trPr>
          <w:trHeight w:val="1475"/>
        </w:trPr>
        <w:tc>
          <w:tcPr>
            <w:tcW w:w="959" w:type="dxa"/>
            <w:vMerge w:val="restart"/>
            <w:vAlign w:val="center"/>
          </w:tcPr>
          <w:p w:rsidR="00B9075E" w:rsidRPr="00836CCE" w:rsidRDefault="00B9075E" w:rsidP="003256D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2266" w:type="dxa"/>
            <w:vMerge w:val="restart"/>
            <w:vAlign w:val="center"/>
          </w:tcPr>
          <w:p w:rsidR="00B9075E" w:rsidRPr="00836CCE" w:rsidRDefault="00B943C9" w:rsidP="003256DD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УК-7</w:t>
            </w:r>
          </w:p>
        </w:tc>
        <w:tc>
          <w:tcPr>
            <w:tcW w:w="1558" w:type="dxa"/>
            <w:vAlign w:val="center"/>
          </w:tcPr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Знает</w:t>
            </w:r>
          </w:p>
        </w:tc>
        <w:tc>
          <w:tcPr>
            <w:tcW w:w="2838" w:type="dxa"/>
            <w:vAlign w:val="center"/>
          </w:tcPr>
          <w:p w:rsidR="00B9075E" w:rsidRPr="00836CCE" w:rsidRDefault="00B9075E" w:rsidP="00B64D73">
            <w:pPr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Знает в общих чертах способы контроля и оценки физического развития и физической подготовленности человека</w:t>
            </w:r>
          </w:p>
        </w:tc>
        <w:tc>
          <w:tcPr>
            <w:tcW w:w="2552" w:type="dxa"/>
            <w:vAlign w:val="center"/>
          </w:tcPr>
          <w:p w:rsidR="00B9075E" w:rsidRPr="00836CCE" w:rsidRDefault="00B9075E" w:rsidP="00B64D73">
            <w:pPr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Знает некоторые методы оценки физического развития и физической подготовленности человека</w:t>
            </w:r>
          </w:p>
        </w:tc>
        <w:tc>
          <w:tcPr>
            <w:tcW w:w="2545" w:type="dxa"/>
            <w:vAlign w:val="center"/>
          </w:tcPr>
          <w:p w:rsidR="00B9075E" w:rsidRPr="00836CCE" w:rsidRDefault="00B9075E" w:rsidP="00B64D73">
            <w:pPr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Знает и практикует некоторые методы оценки физического развития и физической подготовленности человека</w:t>
            </w:r>
          </w:p>
        </w:tc>
        <w:tc>
          <w:tcPr>
            <w:tcW w:w="2267" w:type="dxa"/>
            <w:vAlign w:val="center"/>
          </w:tcPr>
          <w:p w:rsidR="00B9075E" w:rsidRPr="00836CCE" w:rsidRDefault="00B9075E" w:rsidP="00B64D73">
            <w:pPr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Детально представляет и практикует методы оценки физического развития и физической подготовленности человека</w:t>
            </w:r>
          </w:p>
        </w:tc>
      </w:tr>
      <w:tr w:rsidR="00B9075E" w:rsidRPr="00836CCE" w:rsidTr="00B64D73">
        <w:tc>
          <w:tcPr>
            <w:tcW w:w="959" w:type="dxa"/>
            <w:vMerge/>
            <w:vAlign w:val="center"/>
          </w:tcPr>
          <w:p w:rsidR="00B9075E" w:rsidRPr="00836CCE" w:rsidRDefault="00B9075E" w:rsidP="003256D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6" w:type="dxa"/>
            <w:vMerge/>
            <w:vAlign w:val="center"/>
          </w:tcPr>
          <w:p w:rsidR="00B9075E" w:rsidRPr="00836CCE" w:rsidRDefault="00B9075E" w:rsidP="003256D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vAlign w:val="center"/>
          </w:tcPr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Умеет:</w:t>
            </w:r>
          </w:p>
        </w:tc>
        <w:tc>
          <w:tcPr>
            <w:tcW w:w="2838" w:type="dxa"/>
            <w:vAlign w:val="center"/>
          </w:tcPr>
          <w:p w:rsidR="00B9075E" w:rsidRPr="00836CCE" w:rsidRDefault="00B9075E" w:rsidP="00B64D73">
            <w:pPr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Умеет выполнять отдельные упражнения под руководством тренера</w:t>
            </w:r>
          </w:p>
        </w:tc>
        <w:tc>
          <w:tcPr>
            <w:tcW w:w="2552" w:type="dxa"/>
            <w:vAlign w:val="center"/>
          </w:tcPr>
          <w:p w:rsidR="00B9075E" w:rsidRPr="00836CCE" w:rsidRDefault="00B9075E" w:rsidP="00B64D73">
            <w:pPr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 xml:space="preserve">Умеет выполнять комплексы </w:t>
            </w:r>
            <w:r w:rsidRPr="00836CCE">
              <w:rPr>
                <w:rFonts w:ascii="Times New Roman" w:hAnsi="Times New Roman" w:cs="Times New Roman"/>
              </w:rPr>
              <w:br/>
              <w:t xml:space="preserve">упражнений под руководством </w:t>
            </w:r>
            <w:r w:rsidRPr="00836CCE">
              <w:rPr>
                <w:rFonts w:ascii="Times New Roman" w:hAnsi="Times New Roman" w:cs="Times New Roman"/>
              </w:rPr>
              <w:br/>
              <w:t>тренера</w:t>
            </w:r>
          </w:p>
        </w:tc>
        <w:tc>
          <w:tcPr>
            <w:tcW w:w="2545" w:type="dxa"/>
            <w:vAlign w:val="center"/>
          </w:tcPr>
          <w:p w:rsidR="00B9075E" w:rsidRPr="00836CCE" w:rsidRDefault="00B9075E" w:rsidP="00B64D73">
            <w:pPr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Умеет выполнять комплексы оздоровительной и адаптивной (лечебной) физической культуры, комплексы упражнений атлетической гимнастики</w:t>
            </w:r>
          </w:p>
        </w:tc>
        <w:tc>
          <w:tcPr>
            <w:tcW w:w="2267" w:type="dxa"/>
            <w:vAlign w:val="center"/>
          </w:tcPr>
          <w:p w:rsidR="00B9075E" w:rsidRPr="00836CCE" w:rsidRDefault="00B9075E" w:rsidP="00B64D73">
            <w:pPr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>Отлично умеет выполнять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</w:t>
            </w:r>
          </w:p>
        </w:tc>
      </w:tr>
      <w:tr w:rsidR="00B9075E" w:rsidRPr="00836CCE" w:rsidTr="00B64D73">
        <w:tc>
          <w:tcPr>
            <w:tcW w:w="959" w:type="dxa"/>
            <w:vMerge/>
            <w:vAlign w:val="center"/>
          </w:tcPr>
          <w:p w:rsidR="00B9075E" w:rsidRPr="00836CCE" w:rsidRDefault="00B9075E" w:rsidP="003256D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6" w:type="dxa"/>
            <w:vMerge/>
            <w:vAlign w:val="center"/>
          </w:tcPr>
          <w:p w:rsidR="00B9075E" w:rsidRPr="00836CCE" w:rsidRDefault="00B9075E" w:rsidP="003256DD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8" w:type="dxa"/>
            <w:vAlign w:val="center"/>
          </w:tcPr>
          <w:p w:rsidR="00B9075E" w:rsidRPr="00836CCE" w:rsidRDefault="00B9075E" w:rsidP="003256DD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Владеет:</w:t>
            </w:r>
          </w:p>
        </w:tc>
        <w:tc>
          <w:tcPr>
            <w:tcW w:w="2838" w:type="dxa"/>
            <w:vAlign w:val="center"/>
          </w:tcPr>
          <w:p w:rsidR="00B9075E" w:rsidRPr="00836CCE" w:rsidRDefault="00B9075E" w:rsidP="00B64D73">
            <w:pPr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t xml:space="preserve">Владеет отдельными навыками и методиками </w:t>
            </w:r>
            <w:r w:rsidRPr="00836CCE">
              <w:rPr>
                <w:rFonts w:ascii="Times New Roman" w:hAnsi="Times New Roman" w:cs="Times New Roman"/>
              </w:rPr>
              <w:lastRenderedPageBreak/>
              <w:t>повышения работоспособности, сохранения и укрепления здоровья, способен участвовать в отдельных коллективных формах занятий физической культурой под контролем тренера</w:t>
            </w:r>
          </w:p>
        </w:tc>
        <w:tc>
          <w:tcPr>
            <w:tcW w:w="2552" w:type="dxa"/>
            <w:vAlign w:val="center"/>
          </w:tcPr>
          <w:p w:rsidR="00B9075E" w:rsidRPr="00836CCE" w:rsidRDefault="00B9075E" w:rsidP="00B64D73">
            <w:pPr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lastRenderedPageBreak/>
              <w:t xml:space="preserve">Владеет некоторыми навыками и </w:t>
            </w:r>
            <w:r w:rsidRPr="00836CCE">
              <w:rPr>
                <w:rFonts w:ascii="Times New Roman" w:hAnsi="Times New Roman" w:cs="Times New Roman"/>
              </w:rPr>
              <w:lastRenderedPageBreak/>
              <w:t>методиками повышения работоспособности, сохранения и укрепления здоровья, способен участвовать в некоторых коллективных играх</w:t>
            </w:r>
          </w:p>
        </w:tc>
        <w:tc>
          <w:tcPr>
            <w:tcW w:w="2545" w:type="dxa"/>
            <w:vAlign w:val="center"/>
          </w:tcPr>
          <w:p w:rsidR="00B9075E" w:rsidRPr="00836CCE" w:rsidRDefault="00B9075E" w:rsidP="00B64D73">
            <w:pPr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lastRenderedPageBreak/>
              <w:t xml:space="preserve">Владеет различными навыками и </w:t>
            </w:r>
            <w:r w:rsidRPr="00836CCE">
              <w:rPr>
                <w:rFonts w:ascii="Times New Roman" w:hAnsi="Times New Roman" w:cs="Times New Roman"/>
              </w:rPr>
              <w:lastRenderedPageBreak/>
              <w:t>методиками повышения</w:t>
            </w:r>
            <w:r w:rsidRPr="00836CCE">
              <w:rPr>
                <w:rFonts w:ascii="Times New Roman" w:hAnsi="Times New Roman" w:cs="Times New Roman"/>
              </w:rPr>
              <w:br/>
              <w:t>работоспособности, сохранения и укрепления здоровья; способен участвовать коллективных формах занятий физической культурой</w:t>
            </w:r>
          </w:p>
        </w:tc>
        <w:tc>
          <w:tcPr>
            <w:tcW w:w="2267" w:type="dxa"/>
            <w:vAlign w:val="center"/>
          </w:tcPr>
          <w:p w:rsidR="00B9075E" w:rsidRPr="00836CCE" w:rsidRDefault="00B9075E" w:rsidP="00B64D73">
            <w:pPr>
              <w:rPr>
                <w:rFonts w:ascii="Times New Roman" w:hAnsi="Times New Roman" w:cs="Times New Roman"/>
              </w:rPr>
            </w:pPr>
            <w:r w:rsidRPr="00836CCE">
              <w:rPr>
                <w:rFonts w:ascii="Times New Roman" w:hAnsi="Times New Roman" w:cs="Times New Roman"/>
              </w:rPr>
              <w:lastRenderedPageBreak/>
              <w:t xml:space="preserve">В совершенстве владеет навыками </w:t>
            </w:r>
            <w:r w:rsidRPr="00836CCE">
              <w:rPr>
                <w:rFonts w:ascii="Times New Roman" w:hAnsi="Times New Roman" w:cs="Times New Roman"/>
              </w:rPr>
              <w:lastRenderedPageBreak/>
              <w:t>повышения работоспособности, сохранения и укрепления здоровья; способен осуществлять творческое сотрудничество в коллективных формах занятий физической культурой</w:t>
            </w:r>
          </w:p>
        </w:tc>
      </w:tr>
      <w:tr w:rsidR="00B9075E" w:rsidRPr="00836CCE" w:rsidTr="007F13BB">
        <w:trPr>
          <w:trHeight w:val="387"/>
        </w:trPr>
        <w:tc>
          <w:tcPr>
            <w:tcW w:w="14985" w:type="dxa"/>
            <w:gridSpan w:val="7"/>
            <w:vAlign w:val="center"/>
          </w:tcPr>
          <w:p w:rsidR="00B9075E" w:rsidRPr="00836CCE" w:rsidRDefault="00B9075E" w:rsidP="007F13BB">
            <w:pPr>
              <w:widowControl/>
              <w:spacing w:line="276" w:lineRule="auto"/>
              <w:ind w:firstLine="709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  <w:lang w:eastAsia="en-US"/>
              </w:rPr>
              <w:lastRenderedPageBreak/>
              <w:t xml:space="preserve">Примерные оценочные материалы к компетенции </w:t>
            </w:r>
            <w:r w:rsidR="00B943C9">
              <w:rPr>
                <w:rFonts w:ascii="Times New Roman" w:hAnsi="Times New Roman" w:cs="Times New Roman"/>
                <w:color w:val="auto"/>
                <w:lang w:eastAsia="en-US"/>
              </w:rPr>
              <w:t>УК-7</w:t>
            </w:r>
          </w:p>
        </w:tc>
      </w:tr>
      <w:tr w:rsidR="00B9075E" w:rsidRPr="00836CCE" w:rsidTr="007F13BB">
        <w:trPr>
          <w:trHeight w:val="1100"/>
        </w:trPr>
        <w:tc>
          <w:tcPr>
            <w:tcW w:w="14985" w:type="dxa"/>
            <w:gridSpan w:val="7"/>
          </w:tcPr>
          <w:p w:rsidR="00B9075E" w:rsidRPr="00836CCE" w:rsidRDefault="00B9075E" w:rsidP="00B9416C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836CCE">
              <w:rPr>
                <w:rFonts w:ascii="Times New Roman" w:hAnsi="Times New Roman" w:cs="Times New Roman"/>
                <w:b/>
                <w:color w:val="auto"/>
              </w:rPr>
              <w:t>Примеры тем для устного опроса:</w:t>
            </w:r>
          </w:p>
          <w:p w:rsidR="00B9075E" w:rsidRPr="00836CCE" w:rsidRDefault="00B9075E" w:rsidP="00B9416C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1.</w:t>
            </w:r>
            <w:r w:rsidRPr="00836CCE">
              <w:rPr>
                <w:rFonts w:ascii="Times New Roman" w:hAnsi="Times New Roman" w:cs="Times New Roman"/>
                <w:color w:val="auto"/>
              </w:rPr>
              <w:tab/>
              <w:t>Основные принципы и правила силовой подготовки.</w:t>
            </w:r>
          </w:p>
          <w:p w:rsidR="00B9075E" w:rsidRPr="00836CCE" w:rsidRDefault="00B9075E" w:rsidP="00B9416C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2.</w:t>
            </w:r>
            <w:r w:rsidRPr="00836CCE">
              <w:rPr>
                <w:rFonts w:ascii="Times New Roman" w:hAnsi="Times New Roman" w:cs="Times New Roman"/>
                <w:color w:val="auto"/>
              </w:rPr>
              <w:tab/>
              <w:t xml:space="preserve">Основные составляющие тренировочной программы. </w:t>
            </w:r>
          </w:p>
          <w:p w:rsidR="00B9075E" w:rsidRPr="00836CCE" w:rsidRDefault="00B9075E" w:rsidP="00B9416C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3.</w:t>
            </w:r>
            <w:r w:rsidRPr="00836CCE">
              <w:rPr>
                <w:rFonts w:ascii="Times New Roman" w:hAnsi="Times New Roman" w:cs="Times New Roman"/>
                <w:color w:val="auto"/>
              </w:rPr>
              <w:tab/>
              <w:t>Приведите примеры выполнения упражнений по принципу самосопротивления</w:t>
            </w:r>
          </w:p>
          <w:p w:rsidR="00B9075E" w:rsidRPr="00836CCE" w:rsidRDefault="00B9075E" w:rsidP="00B9416C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4.</w:t>
            </w:r>
            <w:r w:rsidRPr="00836CCE">
              <w:rPr>
                <w:rFonts w:ascii="Times New Roman" w:hAnsi="Times New Roman" w:cs="Times New Roman"/>
                <w:color w:val="auto"/>
              </w:rPr>
              <w:tab/>
              <w:t>Планирование самостоятельных занятий по продолжительности, объему, интенсивности.</w:t>
            </w:r>
          </w:p>
          <w:p w:rsidR="00B9075E" w:rsidRPr="00836CCE" w:rsidRDefault="00B9075E" w:rsidP="00B9416C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836CCE">
              <w:rPr>
                <w:rFonts w:ascii="Times New Roman" w:hAnsi="Times New Roman" w:cs="Times New Roman"/>
                <w:color w:val="auto"/>
              </w:rPr>
              <w:t>5.</w:t>
            </w:r>
            <w:r w:rsidRPr="00836CCE">
              <w:rPr>
                <w:rFonts w:ascii="Times New Roman" w:hAnsi="Times New Roman" w:cs="Times New Roman"/>
                <w:color w:val="auto"/>
              </w:rPr>
              <w:tab/>
              <w:t>Массаж и самомассаж как средство восстановления организма после физических нагрузок. Основные приемы самомассажа.</w:t>
            </w:r>
          </w:p>
          <w:p w:rsidR="00B9075E" w:rsidRPr="00836CCE" w:rsidRDefault="00B9075E" w:rsidP="00B9416C">
            <w:pPr>
              <w:shd w:val="clear" w:color="auto" w:fill="FFFFFF"/>
              <w:spacing w:line="322" w:lineRule="exact"/>
              <w:ind w:firstLine="709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B9075E" w:rsidRPr="00836CCE" w:rsidRDefault="00B9075E" w:rsidP="007F13BB">
      <w:pPr>
        <w:widowControl/>
        <w:rPr>
          <w:rFonts w:ascii="Times New Roman" w:hAnsi="Times New Roman" w:cs="Times New Roman"/>
          <w:color w:val="auto"/>
        </w:rPr>
        <w:sectPr w:rsidR="00B9075E" w:rsidRPr="00836CCE" w:rsidSect="00F32D94">
          <w:type w:val="continuous"/>
          <w:pgSz w:w="16838" w:h="11906" w:orient="landscape"/>
          <w:pgMar w:top="1134" w:right="850" w:bottom="1134" w:left="1701" w:header="708" w:footer="708" w:gutter="0"/>
          <w:cols w:space="720"/>
        </w:sectPr>
      </w:pPr>
    </w:p>
    <w:p w:rsidR="00B9075E" w:rsidRPr="00836CCE" w:rsidRDefault="00B9075E" w:rsidP="00B9416C">
      <w:pPr>
        <w:keepNext/>
        <w:keepLines/>
        <w:widowControl/>
        <w:ind w:firstLine="709"/>
        <w:outlineLvl w:val="0"/>
        <w:rPr>
          <w:rFonts w:ascii="Times New Roman" w:hAnsi="Times New Roman" w:cs="Times New Roman"/>
          <w:b/>
          <w:bCs/>
          <w:color w:val="auto"/>
        </w:rPr>
      </w:pPr>
      <w:r w:rsidRPr="00836CCE">
        <w:rPr>
          <w:rFonts w:ascii="Times New Roman" w:hAnsi="Times New Roman" w:cs="Times New Roman"/>
          <w:b/>
          <w:bCs/>
          <w:color w:val="auto"/>
        </w:rPr>
        <w:lastRenderedPageBreak/>
        <w:t>Инструменты контроля знаний и степени освоения компетенций</w:t>
      </w:r>
    </w:p>
    <w:p w:rsidR="00B9075E" w:rsidRPr="00836CCE" w:rsidRDefault="00B9075E" w:rsidP="00B9416C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 xml:space="preserve">Для проверки знаний и степени освоения компетенций студентов по дисциплине используются как электронные средства, так и бумажные носители информации. </w:t>
      </w:r>
    </w:p>
    <w:p w:rsidR="00B9075E" w:rsidRPr="00836CCE" w:rsidRDefault="00B9075E" w:rsidP="00B9416C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К бумажным средствам контроля относятся экзаменационные билеты.</w:t>
      </w:r>
    </w:p>
    <w:p w:rsidR="00B9075E" w:rsidRPr="00836CCE" w:rsidRDefault="00B9075E" w:rsidP="00B9416C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 xml:space="preserve">К электронным средствам, используемым для обучения и контроля, относится программа на платформе </w:t>
      </w:r>
      <w:r w:rsidRPr="00836CCE">
        <w:rPr>
          <w:rFonts w:ascii="Times New Roman" w:hAnsi="Times New Roman" w:cs="Times New Roman"/>
          <w:b/>
          <w:color w:val="auto"/>
          <w:lang w:val="en-US"/>
        </w:rPr>
        <w:t>Moodle</w:t>
      </w:r>
      <w:r w:rsidRPr="00836CCE">
        <w:rPr>
          <w:rFonts w:ascii="Times New Roman" w:hAnsi="Times New Roman" w:cs="Times New Roman"/>
          <w:color w:val="auto"/>
        </w:rPr>
        <w:t xml:space="preserve">, позволяющая программировать варианты тестов и контрольных заданий и задач как в режиме = </w:t>
      </w:r>
      <w:r w:rsidRPr="00836CCE">
        <w:rPr>
          <w:rFonts w:ascii="Times New Roman" w:hAnsi="Times New Roman" w:cs="Times New Roman"/>
          <w:b/>
          <w:color w:val="auto"/>
        </w:rPr>
        <w:t xml:space="preserve">обучение </w:t>
      </w:r>
      <w:r w:rsidRPr="00836CCE">
        <w:rPr>
          <w:rFonts w:ascii="Times New Roman" w:hAnsi="Times New Roman" w:cs="Times New Roman"/>
          <w:color w:val="auto"/>
        </w:rPr>
        <w:t xml:space="preserve">=, так и в режиме = </w:t>
      </w:r>
      <w:r w:rsidRPr="00836CCE">
        <w:rPr>
          <w:rFonts w:ascii="Times New Roman" w:hAnsi="Times New Roman" w:cs="Times New Roman"/>
          <w:b/>
          <w:color w:val="auto"/>
        </w:rPr>
        <w:t xml:space="preserve">контроль </w:t>
      </w:r>
      <w:r w:rsidRPr="00836CCE">
        <w:rPr>
          <w:rFonts w:ascii="Times New Roman" w:hAnsi="Times New Roman" w:cs="Times New Roman"/>
          <w:color w:val="auto"/>
        </w:rPr>
        <w:t>=. Студент, войдя в программу по индивидуальному паролю, получает свой вариант случайным образом сформированных тестов или ситуационных задач.</w:t>
      </w:r>
    </w:p>
    <w:p w:rsidR="00B9075E" w:rsidRPr="00836CCE" w:rsidRDefault="00B9075E" w:rsidP="00B9416C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color w:val="auto"/>
        </w:rPr>
        <w:t>Оценка результатов производится в соответствии с утверждённой шкалой оценивания.</w:t>
      </w:r>
    </w:p>
    <w:p w:rsidR="00B9075E" w:rsidRPr="00836CCE" w:rsidRDefault="00B9075E" w:rsidP="00B9416C">
      <w:pPr>
        <w:widowControl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836CCE">
        <w:rPr>
          <w:rFonts w:ascii="Times New Roman" w:hAnsi="Times New Roman" w:cs="Times New Roman"/>
          <w:b/>
          <w:color w:val="auto"/>
        </w:rPr>
        <w:t>Шкала оценивания знаний студента</w:t>
      </w:r>
    </w:p>
    <w:p w:rsidR="00B9075E" w:rsidRPr="00836CCE" w:rsidRDefault="00B9075E" w:rsidP="00B9416C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36CCE">
        <w:rPr>
          <w:rFonts w:ascii="Times New Roman" w:hAnsi="Times New Roman" w:cs="Times New Roman"/>
          <w:b/>
          <w:color w:val="auto"/>
        </w:rPr>
        <w:t xml:space="preserve"> «зачёт»</w:t>
      </w:r>
      <w:r w:rsidRPr="00836CCE">
        <w:rPr>
          <w:rFonts w:ascii="Times New Roman" w:hAnsi="Times New Roman" w:cs="Times New Roman"/>
          <w:color w:val="auto"/>
        </w:rPr>
        <w:t xml:space="preserve"> – заслуживает студент, показавший знание основного учебно-программного материала в объеме, необходимом для дальнейшего обучения и профессиональной деятельности, справляющийся с выполнением заданий, предусмотренных программой, знакомый с рекомендованной литературой по программе курса. При использовании для контроля тестовой программы – если студент набирает 71% и более правильных ответов.</w:t>
      </w:r>
    </w:p>
    <w:p w:rsidR="00B9075E" w:rsidRPr="00836CCE" w:rsidRDefault="00B9075E" w:rsidP="00470C20">
      <w:pPr>
        <w:widowControl/>
        <w:ind w:firstLine="709"/>
        <w:jc w:val="both"/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  <w:b/>
          <w:color w:val="auto"/>
        </w:rPr>
        <w:t>«незачет»</w:t>
      </w:r>
      <w:r w:rsidRPr="00836CCE">
        <w:rPr>
          <w:rFonts w:ascii="Times New Roman" w:hAnsi="Times New Roman" w:cs="Times New Roman"/>
          <w:color w:val="auto"/>
        </w:rPr>
        <w:t xml:space="preserve"> – выставляется студенту, показавшему пробелы в знании основного учебно-программного материала, допустившему принципиальные ошибки в выполнении предусмотренных программой заданий. При использовании для контроля тестовой программы – если студент набирает менее 71 % правильных ответов.</w:t>
      </w:r>
    </w:p>
    <w:p w:rsidR="00B9075E" w:rsidRPr="00836CCE" w:rsidRDefault="00B9075E" w:rsidP="00124AF6">
      <w:pPr>
        <w:rPr>
          <w:rFonts w:ascii="Times New Roman" w:hAnsi="Times New Roman" w:cs="Times New Roman"/>
        </w:rPr>
      </w:pPr>
      <w:r w:rsidRPr="00836CCE">
        <w:rPr>
          <w:rFonts w:ascii="Times New Roman" w:hAnsi="Times New Roman" w:cs="Times New Roman"/>
        </w:rPr>
        <w:br w:type="page"/>
      </w:r>
    </w:p>
    <w:p w:rsidR="00B9075E" w:rsidRPr="00836CCE" w:rsidRDefault="00B9075E" w:rsidP="00124AF6">
      <w:pPr>
        <w:pStyle w:val="1"/>
        <w:ind w:left="708"/>
        <w:rPr>
          <w:rFonts w:ascii="Times New Roman" w:hAnsi="Times New Roman" w:cs="Times New Roman"/>
          <w:sz w:val="24"/>
          <w:szCs w:val="24"/>
        </w:rPr>
      </w:pPr>
      <w:r w:rsidRPr="00836CCE">
        <w:rPr>
          <w:rFonts w:ascii="Times New Roman" w:hAnsi="Times New Roman" w:cs="Times New Roman"/>
          <w:sz w:val="24"/>
          <w:szCs w:val="24"/>
        </w:rPr>
        <w:t>Приложение 2. ЛИСТ ИЗМЕНЕНИЙ</w:t>
      </w:r>
    </w:p>
    <w:p w:rsidR="00B9075E" w:rsidRPr="00836CCE" w:rsidRDefault="00B9075E" w:rsidP="00124AF6">
      <w:pPr>
        <w:ind w:firstLine="709"/>
        <w:rPr>
          <w:rFonts w:ascii="Times New Roman" w:hAnsi="Times New Roman" w:cs="Times New Roman"/>
        </w:rPr>
      </w:pPr>
    </w:p>
    <w:p w:rsidR="00B9075E" w:rsidRPr="00836CCE" w:rsidRDefault="00B9075E" w:rsidP="00124AF6">
      <w:pPr>
        <w:ind w:firstLine="709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701"/>
        <w:gridCol w:w="992"/>
        <w:gridCol w:w="2835"/>
        <w:gridCol w:w="3178"/>
      </w:tblGrid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bCs/>
                <w:lang w:eastAsia="en-US"/>
              </w:rPr>
              <w:t>Дата изменения</w:t>
            </w: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bCs/>
                <w:lang w:eastAsia="en-US"/>
              </w:rPr>
              <w:t>№ стр.</w:t>
            </w: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bCs/>
                <w:lang w:eastAsia="en-US"/>
              </w:rPr>
              <w:t>Содержание</w:t>
            </w: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36CCE">
              <w:rPr>
                <w:rFonts w:ascii="Times New Roman" w:hAnsi="Times New Roman" w:cs="Times New Roman"/>
                <w:b/>
                <w:bCs/>
                <w:lang w:eastAsia="en-US"/>
              </w:rPr>
              <w:t>Примечание</w:t>
            </w: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9075E" w:rsidRPr="00836CCE" w:rsidTr="009F38AD">
        <w:trPr>
          <w:trHeight w:val="125"/>
        </w:trPr>
        <w:tc>
          <w:tcPr>
            <w:tcW w:w="817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701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35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78" w:type="dxa"/>
          </w:tcPr>
          <w:p w:rsidR="00B9075E" w:rsidRPr="00836CCE" w:rsidRDefault="00B9075E" w:rsidP="009F38AD">
            <w:pPr>
              <w:shd w:val="clear" w:color="auto" w:fill="FFFFFF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</w:tbl>
    <w:p w:rsidR="00B9075E" w:rsidRPr="00836CCE" w:rsidRDefault="00B9075E" w:rsidP="00124AF6">
      <w:pPr>
        <w:ind w:firstLine="709"/>
        <w:rPr>
          <w:rFonts w:ascii="Times New Roman" w:hAnsi="Times New Roman" w:cs="Times New Roman"/>
        </w:rPr>
      </w:pPr>
    </w:p>
    <w:p w:rsidR="00B9075E" w:rsidRPr="00836CCE" w:rsidRDefault="00B9075E" w:rsidP="00124AF6">
      <w:pPr>
        <w:ind w:firstLine="709"/>
        <w:jc w:val="both"/>
        <w:rPr>
          <w:rFonts w:ascii="Times New Roman" w:hAnsi="Times New Roman" w:cs="Times New Roman"/>
        </w:rPr>
      </w:pPr>
    </w:p>
    <w:p w:rsidR="00B9075E" w:rsidRPr="00836CCE" w:rsidRDefault="00B9075E" w:rsidP="00124AF6">
      <w:pPr>
        <w:rPr>
          <w:rFonts w:ascii="Times New Roman" w:hAnsi="Times New Roman" w:cs="Times New Roman"/>
        </w:rPr>
      </w:pPr>
    </w:p>
    <w:p w:rsidR="00B9075E" w:rsidRPr="00836CCE" w:rsidRDefault="00B9075E" w:rsidP="00124AF6">
      <w:pPr>
        <w:spacing w:after="200" w:line="276" w:lineRule="auto"/>
        <w:jc w:val="both"/>
        <w:rPr>
          <w:rFonts w:ascii="Times New Roman" w:hAnsi="Times New Roman" w:cs="Times New Roman"/>
        </w:rPr>
      </w:pPr>
    </w:p>
    <w:sectPr w:rsidR="00B9075E" w:rsidRPr="00836CCE" w:rsidSect="00124AF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3D8" w:rsidRDefault="008213D8" w:rsidP="00017646">
      <w:r>
        <w:separator/>
      </w:r>
    </w:p>
  </w:endnote>
  <w:endnote w:type="continuationSeparator" w:id="0">
    <w:p w:rsidR="008213D8" w:rsidRDefault="008213D8" w:rsidP="00017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75E" w:rsidRDefault="00B9075E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75E" w:rsidRDefault="00F90765">
    <w:pPr>
      <w:pStyle w:val="ac"/>
      <w:jc w:val="center"/>
    </w:pPr>
    <w:fldSimple w:instr=" PAGE   \* MERGEFORMAT ">
      <w:r w:rsidR="00B943C9">
        <w:rPr>
          <w:noProof/>
        </w:rPr>
        <w:t>21</w:t>
      </w:r>
    </w:fldSimple>
  </w:p>
  <w:p w:rsidR="00B9075E" w:rsidRDefault="00B9075E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75E" w:rsidRDefault="00B9075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3D8" w:rsidRDefault="008213D8" w:rsidP="00017646">
      <w:r>
        <w:separator/>
      </w:r>
    </w:p>
  </w:footnote>
  <w:footnote w:type="continuationSeparator" w:id="0">
    <w:p w:rsidR="008213D8" w:rsidRDefault="008213D8" w:rsidP="00017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75E" w:rsidRDefault="00B9075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75E" w:rsidRDefault="00B9075E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75E" w:rsidRDefault="00B9075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AEB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5865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992C0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AC611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434A2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A05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1209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38E0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AA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21A78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</w:abstractNum>
  <w:abstractNum w:abstractNumId="11">
    <w:nsid w:val="0EB4454F"/>
    <w:multiLevelType w:val="hybridMultilevel"/>
    <w:tmpl w:val="2DA0A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19E7F5D"/>
    <w:multiLevelType w:val="multilevel"/>
    <w:tmpl w:val="AB28D03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4750770"/>
    <w:multiLevelType w:val="hybridMultilevel"/>
    <w:tmpl w:val="F0929C40"/>
    <w:lvl w:ilvl="0" w:tplc="5DE8250C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16B7113D"/>
    <w:multiLevelType w:val="hybridMultilevel"/>
    <w:tmpl w:val="14685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AF145D8"/>
    <w:multiLevelType w:val="hybridMultilevel"/>
    <w:tmpl w:val="561E44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E1962C7"/>
    <w:multiLevelType w:val="hybridMultilevel"/>
    <w:tmpl w:val="4B9C23A2"/>
    <w:lvl w:ilvl="0" w:tplc="5DE825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33C640D"/>
    <w:multiLevelType w:val="hybridMultilevel"/>
    <w:tmpl w:val="3F12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C64F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EF16CD"/>
    <w:multiLevelType w:val="hybridMultilevel"/>
    <w:tmpl w:val="9092BB2E"/>
    <w:lvl w:ilvl="0" w:tplc="5DE82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DC64F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96910"/>
    <w:multiLevelType w:val="multilevel"/>
    <w:tmpl w:val="C6B45B5E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</w:abstractNum>
  <w:abstractNum w:abstractNumId="20">
    <w:nsid w:val="2C9C1730"/>
    <w:multiLevelType w:val="hybridMultilevel"/>
    <w:tmpl w:val="97A8A49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42C3CA9"/>
    <w:multiLevelType w:val="hybridMultilevel"/>
    <w:tmpl w:val="6B6C973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2">
    <w:nsid w:val="37480AA1"/>
    <w:multiLevelType w:val="hybridMultilevel"/>
    <w:tmpl w:val="E9CCE07C"/>
    <w:lvl w:ilvl="0" w:tplc="5DE825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3746B8E"/>
    <w:multiLevelType w:val="multilevel"/>
    <w:tmpl w:val="D250D5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46863CE0"/>
    <w:multiLevelType w:val="hybridMultilevel"/>
    <w:tmpl w:val="411C3A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6AF79C1"/>
    <w:multiLevelType w:val="hybridMultilevel"/>
    <w:tmpl w:val="7060822A"/>
    <w:lvl w:ilvl="0" w:tplc="EFB6ADE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8314A7B"/>
    <w:multiLevelType w:val="hybridMultilevel"/>
    <w:tmpl w:val="219CBAD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>
    <w:nsid w:val="4E322B6C"/>
    <w:multiLevelType w:val="multilevel"/>
    <w:tmpl w:val="FAA8A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4ECF26FE"/>
    <w:multiLevelType w:val="hybridMultilevel"/>
    <w:tmpl w:val="1042F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4F4B24"/>
    <w:multiLevelType w:val="hybridMultilevel"/>
    <w:tmpl w:val="C15EC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E0C1978"/>
    <w:multiLevelType w:val="hybridMultilevel"/>
    <w:tmpl w:val="7060822A"/>
    <w:lvl w:ilvl="0" w:tplc="EFB6ADE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1017C13"/>
    <w:multiLevelType w:val="multilevel"/>
    <w:tmpl w:val="78E2D13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71F81790"/>
    <w:multiLevelType w:val="hybridMultilevel"/>
    <w:tmpl w:val="5B1A46B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725C054A"/>
    <w:multiLevelType w:val="hybridMultilevel"/>
    <w:tmpl w:val="3572DB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C6871EB"/>
    <w:multiLevelType w:val="hybridMultilevel"/>
    <w:tmpl w:val="2D185B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1"/>
  </w:num>
  <w:num w:numId="2">
    <w:abstractNumId w:val="23"/>
  </w:num>
  <w:num w:numId="3">
    <w:abstractNumId w:val="27"/>
  </w:num>
  <w:num w:numId="4">
    <w:abstractNumId w:val="12"/>
  </w:num>
  <w:num w:numId="5">
    <w:abstractNumId w:val="18"/>
  </w:num>
  <w:num w:numId="6">
    <w:abstractNumId w:val="13"/>
  </w:num>
  <w:num w:numId="7">
    <w:abstractNumId w:val="22"/>
  </w:num>
  <w:num w:numId="8">
    <w:abstractNumId w:val="16"/>
  </w:num>
  <w:num w:numId="9">
    <w:abstractNumId w:val="1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8"/>
  </w:num>
  <w:num w:numId="14">
    <w:abstractNumId w:val="14"/>
  </w:num>
  <w:num w:numId="15">
    <w:abstractNumId w:val="29"/>
  </w:num>
  <w:num w:numId="16">
    <w:abstractNumId w:val="33"/>
  </w:num>
  <w:num w:numId="17">
    <w:abstractNumId w:val="20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6"/>
  </w:num>
  <w:num w:numId="31">
    <w:abstractNumId w:val="17"/>
  </w:num>
  <w:num w:numId="32">
    <w:abstractNumId w:val="32"/>
  </w:num>
  <w:num w:numId="33">
    <w:abstractNumId w:val="24"/>
  </w:num>
  <w:num w:numId="34">
    <w:abstractNumId w:val="19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646"/>
    <w:rsid w:val="00004E34"/>
    <w:rsid w:val="0000636C"/>
    <w:rsid w:val="00017646"/>
    <w:rsid w:val="000375AA"/>
    <w:rsid w:val="000455AE"/>
    <w:rsid w:val="00053DF6"/>
    <w:rsid w:val="00067D82"/>
    <w:rsid w:val="00083857"/>
    <w:rsid w:val="00083C25"/>
    <w:rsid w:val="00097027"/>
    <w:rsid w:val="000A2485"/>
    <w:rsid w:val="000B560B"/>
    <w:rsid w:val="000B6FE5"/>
    <w:rsid w:val="000C5215"/>
    <w:rsid w:val="00114D43"/>
    <w:rsid w:val="001219AF"/>
    <w:rsid w:val="00124AF6"/>
    <w:rsid w:val="001330C4"/>
    <w:rsid w:val="001366FE"/>
    <w:rsid w:val="0013723B"/>
    <w:rsid w:val="001541C8"/>
    <w:rsid w:val="0016434E"/>
    <w:rsid w:val="001657F7"/>
    <w:rsid w:val="00173D4A"/>
    <w:rsid w:val="00175093"/>
    <w:rsid w:val="00192B15"/>
    <w:rsid w:val="001A0F5E"/>
    <w:rsid w:val="001D0164"/>
    <w:rsid w:val="001D33CF"/>
    <w:rsid w:val="001D5861"/>
    <w:rsid w:val="001F45FC"/>
    <w:rsid w:val="0020392A"/>
    <w:rsid w:val="00232ACC"/>
    <w:rsid w:val="00235B95"/>
    <w:rsid w:val="00241896"/>
    <w:rsid w:val="00242183"/>
    <w:rsid w:val="00244021"/>
    <w:rsid w:val="00250B2A"/>
    <w:rsid w:val="0025746D"/>
    <w:rsid w:val="00266F05"/>
    <w:rsid w:val="00277D18"/>
    <w:rsid w:val="0028795C"/>
    <w:rsid w:val="0029413D"/>
    <w:rsid w:val="00294400"/>
    <w:rsid w:val="00297B7C"/>
    <w:rsid w:val="002C7A11"/>
    <w:rsid w:val="002D337D"/>
    <w:rsid w:val="002D43DA"/>
    <w:rsid w:val="002D7A40"/>
    <w:rsid w:val="002F0009"/>
    <w:rsid w:val="002F03E2"/>
    <w:rsid w:val="0030664C"/>
    <w:rsid w:val="003254B9"/>
    <w:rsid w:val="003256DD"/>
    <w:rsid w:val="00337278"/>
    <w:rsid w:val="00345DBD"/>
    <w:rsid w:val="003716CB"/>
    <w:rsid w:val="003824D3"/>
    <w:rsid w:val="003912E7"/>
    <w:rsid w:val="00391E62"/>
    <w:rsid w:val="003A1C67"/>
    <w:rsid w:val="003B6DAF"/>
    <w:rsid w:val="003B722A"/>
    <w:rsid w:val="003C2802"/>
    <w:rsid w:val="003C4642"/>
    <w:rsid w:val="003C512F"/>
    <w:rsid w:val="003D1E71"/>
    <w:rsid w:val="003E3038"/>
    <w:rsid w:val="003E4DAE"/>
    <w:rsid w:val="003E6E03"/>
    <w:rsid w:val="00400F2E"/>
    <w:rsid w:val="00401D36"/>
    <w:rsid w:val="00405E81"/>
    <w:rsid w:val="00435ACB"/>
    <w:rsid w:val="00442AB0"/>
    <w:rsid w:val="00445509"/>
    <w:rsid w:val="004521A3"/>
    <w:rsid w:val="004522BF"/>
    <w:rsid w:val="004548DA"/>
    <w:rsid w:val="004619C9"/>
    <w:rsid w:val="00464DE5"/>
    <w:rsid w:val="00470C20"/>
    <w:rsid w:val="004C14D7"/>
    <w:rsid w:val="004C41B5"/>
    <w:rsid w:val="004D7B80"/>
    <w:rsid w:val="004F2F19"/>
    <w:rsid w:val="004F575B"/>
    <w:rsid w:val="004F6A4D"/>
    <w:rsid w:val="005022A8"/>
    <w:rsid w:val="00530561"/>
    <w:rsid w:val="00534033"/>
    <w:rsid w:val="0056217E"/>
    <w:rsid w:val="00595E66"/>
    <w:rsid w:val="00596339"/>
    <w:rsid w:val="005A1553"/>
    <w:rsid w:val="005A2D44"/>
    <w:rsid w:val="005C766B"/>
    <w:rsid w:val="005D0C10"/>
    <w:rsid w:val="005D1B1D"/>
    <w:rsid w:val="005E0D88"/>
    <w:rsid w:val="005F048B"/>
    <w:rsid w:val="00605023"/>
    <w:rsid w:val="00606284"/>
    <w:rsid w:val="006268BA"/>
    <w:rsid w:val="0064119C"/>
    <w:rsid w:val="006433B0"/>
    <w:rsid w:val="00645929"/>
    <w:rsid w:val="00655808"/>
    <w:rsid w:val="006656DC"/>
    <w:rsid w:val="00677DA7"/>
    <w:rsid w:val="006A34C2"/>
    <w:rsid w:val="006B13CA"/>
    <w:rsid w:val="006B33DC"/>
    <w:rsid w:val="006B3679"/>
    <w:rsid w:val="006B5CF4"/>
    <w:rsid w:val="006E1FD4"/>
    <w:rsid w:val="006E4F22"/>
    <w:rsid w:val="006F196D"/>
    <w:rsid w:val="00733993"/>
    <w:rsid w:val="00753143"/>
    <w:rsid w:val="00762DF1"/>
    <w:rsid w:val="0076389D"/>
    <w:rsid w:val="007747C8"/>
    <w:rsid w:val="007977BA"/>
    <w:rsid w:val="007A758D"/>
    <w:rsid w:val="007E003C"/>
    <w:rsid w:val="007F13BB"/>
    <w:rsid w:val="008026B7"/>
    <w:rsid w:val="00810CED"/>
    <w:rsid w:val="008213D8"/>
    <w:rsid w:val="008235B2"/>
    <w:rsid w:val="008312BC"/>
    <w:rsid w:val="00833F82"/>
    <w:rsid w:val="00836CCE"/>
    <w:rsid w:val="00864CAE"/>
    <w:rsid w:val="00871FFA"/>
    <w:rsid w:val="00885037"/>
    <w:rsid w:val="0088649F"/>
    <w:rsid w:val="00892E72"/>
    <w:rsid w:val="008A102E"/>
    <w:rsid w:val="008A395C"/>
    <w:rsid w:val="008B618C"/>
    <w:rsid w:val="008D55FE"/>
    <w:rsid w:val="00955425"/>
    <w:rsid w:val="00964ED2"/>
    <w:rsid w:val="00973722"/>
    <w:rsid w:val="009802AF"/>
    <w:rsid w:val="00982018"/>
    <w:rsid w:val="009838C7"/>
    <w:rsid w:val="00984C0A"/>
    <w:rsid w:val="009903A7"/>
    <w:rsid w:val="009A25E1"/>
    <w:rsid w:val="009A67AA"/>
    <w:rsid w:val="009C3FA9"/>
    <w:rsid w:val="009C646A"/>
    <w:rsid w:val="009E2D9C"/>
    <w:rsid w:val="009E49BD"/>
    <w:rsid w:val="009F1AA1"/>
    <w:rsid w:val="009F2E9C"/>
    <w:rsid w:val="009F38AD"/>
    <w:rsid w:val="00A04B98"/>
    <w:rsid w:val="00A0712B"/>
    <w:rsid w:val="00A1503D"/>
    <w:rsid w:val="00A213A2"/>
    <w:rsid w:val="00A30696"/>
    <w:rsid w:val="00A514E5"/>
    <w:rsid w:val="00A8489F"/>
    <w:rsid w:val="00A9375B"/>
    <w:rsid w:val="00AA5D8D"/>
    <w:rsid w:val="00AC1E16"/>
    <w:rsid w:val="00AC7A0D"/>
    <w:rsid w:val="00AC7EA9"/>
    <w:rsid w:val="00AD09D7"/>
    <w:rsid w:val="00B14689"/>
    <w:rsid w:val="00B50D82"/>
    <w:rsid w:val="00B545C1"/>
    <w:rsid w:val="00B64D73"/>
    <w:rsid w:val="00B76062"/>
    <w:rsid w:val="00B9075E"/>
    <w:rsid w:val="00B9416C"/>
    <w:rsid w:val="00B943C9"/>
    <w:rsid w:val="00BA1A67"/>
    <w:rsid w:val="00BA3EB2"/>
    <w:rsid w:val="00BC4ADD"/>
    <w:rsid w:val="00BD5117"/>
    <w:rsid w:val="00BD6725"/>
    <w:rsid w:val="00BF21BD"/>
    <w:rsid w:val="00C122BB"/>
    <w:rsid w:val="00C17893"/>
    <w:rsid w:val="00C22139"/>
    <w:rsid w:val="00C30BD7"/>
    <w:rsid w:val="00C40E9D"/>
    <w:rsid w:val="00C50205"/>
    <w:rsid w:val="00C729AF"/>
    <w:rsid w:val="00C74CB3"/>
    <w:rsid w:val="00C77531"/>
    <w:rsid w:val="00CC32CD"/>
    <w:rsid w:val="00CC556C"/>
    <w:rsid w:val="00CD02C6"/>
    <w:rsid w:val="00CF37BD"/>
    <w:rsid w:val="00CF7E0F"/>
    <w:rsid w:val="00D00633"/>
    <w:rsid w:val="00D028A9"/>
    <w:rsid w:val="00D20D8B"/>
    <w:rsid w:val="00D36793"/>
    <w:rsid w:val="00D57F0E"/>
    <w:rsid w:val="00D70A70"/>
    <w:rsid w:val="00D861CB"/>
    <w:rsid w:val="00D87842"/>
    <w:rsid w:val="00DA0BA9"/>
    <w:rsid w:val="00DB5F28"/>
    <w:rsid w:val="00DC5A91"/>
    <w:rsid w:val="00DD52E5"/>
    <w:rsid w:val="00DE1B10"/>
    <w:rsid w:val="00DF44C5"/>
    <w:rsid w:val="00E003C7"/>
    <w:rsid w:val="00E02E24"/>
    <w:rsid w:val="00E04680"/>
    <w:rsid w:val="00E31863"/>
    <w:rsid w:val="00E510E2"/>
    <w:rsid w:val="00E64936"/>
    <w:rsid w:val="00E64B0E"/>
    <w:rsid w:val="00EB1E60"/>
    <w:rsid w:val="00EF16C2"/>
    <w:rsid w:val="00EF1EC3"/>
    <w:rsid w:val="00EF79E6"/>
    <w:rsid w:val="00F0091B"/>
    <w:rsid w:val="00F04D50"/>
    <w:rsid w:val="00F061FB"/>
    <w:rsid w:val="00F11CBB"/>
    <w:rsid w:val="00F22A85"/>
    <w:rsid w:val="00F2333C"/>
    <w:rsid w:val="00F32D94"/>
    <w:rsid w:val="00F376FB"/>
    <w:rsid w:val="00F417FD"/>
    <w:rsid w:val="00F462C2"/>
    <w:rsid w:val="00F8402A"/>
    <w:rsid w:val="00F863A6"/>
    <w:rsid w:val="00F86944"/>
    <w:rsid w:val="00F90765"/>
    <w:rsid w:val="00FA4E44"/>
    <w:rsid w:val="00FB0605"/>
    <w:rsid w:val="00FB2C5A"/>
    <w:rsid w:val="00FB7F27"/>
    <w:rsid w:val="00FC2F7B"/>
    <w:rsid w:val="00FC588F"/>
    <w:rsid w:val="00FE0E1F"/>
    <w:rsid w:val="00FE1004"/>
    <w:rsid w:val="00FF3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46"/>
    <w:pPr>
      <w:widowControl w:val="0"/>
    </w:pPr>
    <w:rPr>
      <w:rFonts w:ascii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7646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1764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01764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uiPriority w:val="99"/>
    <w:rsid w:val="00017646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uiPriority w:val="99"/>
    <w:rsid w:val="00017646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a3">
    <w:name w:val="Колонтитул_"/>
    <w:basedOn w:val="a0"/>
    <w:link w:val="a4"/>
    <w:uiPriority w:val="99"/>
    <w:locked/>
    <w:rsid w:val="00017646"/>
    <w:rPr>
      <w:rFonts w:ascii="Times New Roman" w:hAnsi="Times New Roman" w:cs="Times New Roman"/>
      <w:shd w:val="clear" w:color="auto" w:fill="FFFFFF"/>
    </w:rPr>
  </w:style>
  <w:style w:type="character" w:customStyle="1" w:styleId="13pt">
    <w:name w:val="Колонтитул + 13 pt"/>
    <w:aliases w:val="Полужирный"/>
    <w:basedOn w:val="a3"/>
    <w:uiPriority w:val="99"/>
    <w:rsid w:val="00017646"/>
    <w:rPr>
      <w:b/>
      <w:bCs/>
      <w:color w:val="000000"/>
      <w:spacing w:val="0"/>
      <w:w w:val="100"/>
      <w:position w:val="0"/>
      <w:sz w:val="26"/>
      <w:szCs w:val="26"/>
      <w:lang w:val="ru-RU" w:eastAsia="ru-RU"/>
    </w:rPr>
  </w:style>
  <w:style w:type="character" w:customStyle="1" w:styleId="6">
    <w:name w:val="Основной текст (6)_"/>
    <w:basedOn w:val="a0"/>
    <w:uiPriority w:val="99"/>
    <w:rsid w:val="00017646"/>
    <w:rPr>
      <w:rFonts w:ascii="Times New Roman" w:hAnsi="Times New Roman" w:cs="Times New Roman"/>
      <w:b/>
      <w:bCs/>
      <w:u w:val="none"/>
    </w:rPr>
  </w:style>
  <w:style w:type="character" w:customStyle="1" w:styleId="31">
    <w:name w:val="Основной текст (3) + Не полужирный"/>
    <w:basedOn w:val="3"/>
    <w:uiPriority w:val="99"/>
    <w:rsid w:val="00017646"/>
    <w:rPr>
      <w:color w:val="000000"/>
      <w:spacing w:val="0"/>
      <w:w w:val="100"/>
      <w:position w:val="0"/>
      <w:lang w:val="ru-RU"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017646"/>
    <w:rPr>
      <w:rFonts w:ascii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"/>
    <w:basedOn w:val="2"/>
    <w:uiPriority w:val="99"/>
    <w:rsid w:val="00017646"/>
    <w:rPr>
      <w:color w:val="000000"/>
      <w:spacing w:val="0"/>
      <w:w w:val="100"/>
      <w:position w:val="0"/>
      <w:sz w:val="22"/>
      <w:szCs w:val="22"/>
      <w:lang w:val="ru-RU" w:eastAsia="ru-RU"/>
    </w:rPr>
  </w:style>
  <w:style w:type="character" w:customStyle="1" w:styleId="212pt">
    <w:name w:val="Основной текст (2) + 12 pt"/>
    <w:aliases w:val="Полужирный1"/>
    <w:basedOn w:val="2"/>
    <w:uiPriority w:val="99"/>
    <w:rsid w:val="00017646"/>
    <w:rPr>
      <w:b/>
      <w:b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01764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017646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8">
    <w:name w:val="Основной текст (8)_"/>
    <w:basedOn w:val="a0"/>
    <w:link w:val="80"/>
    <w:uiPriority w:val="99"/>
    <w:locked/>
    <w:rsid w:val="00017646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017646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16pt">
    <w:name w:val="Основной текст (3) + 16 pt"/>
    <w:basedOn w:val="3"/>
    <w:uiPriority w:val="99"/>
    <w:rsid w:val="00017646"/>
    <w:rPr>
      <w:color w:val="000000"/>
      <w:spacing w:val="0"/>
      <w:w w:val="100"/>
      <w:position w:val="0"/>
      <w:sz w:val="32"/>
      <w:szCs w:val="32"/>
      <w:lang w:val="ru-RU" w:eastAsia="ru-RU"/>
    </w:rPr>
  </w:style>
  <w:style w:type="character" w:customStyle="1" w:styleId="23">
    <w:name w:val="Основной текст (2)"/>
    <w:basedOn w:val="2"/>
    <w:uiPriority w:val="99"/>
    <w:rsid w:val="00017646"/>
    <w:rPr>
      <w:color w:val="000000"/>
      <w:spacing w:val="0"/>
      <w:w w:val="100"/>
      <w:position w:val="0"/>
      <w:lang w:val="ru-RU" w:eastAsia="ru-RU"/>
    </w:rPr>
  </w:style>
  <w:style w:type="character" w:customStyle="1" w:styleId="a5">
    <w:name w:val="Подпись к таблице_"/>
    <w:basedOn w:val="a0"/>
    <w:link w:val="a6"/>
    <w:uiPriority w:val="99"/>
    <w:locked/>
    <w:rsid w:val="0001764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17646"/>
    <w:pPr>
      <w:shd w:val="clear" w:color="auto" w:fill="FFFFFF"/>
      <w:spacing w:after="3840" w:line="485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a4">
    <w:name w:val="Колонтитул"/>
    <w:basedOn w:val="a"/>
    <w:link w:val="a3"/>
    <w:uiPriority w:val="99"/>
    <w:rsid w:val="00017646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017646"/>
    <w:pPr>
      <w:shd w:val="clear" w:color="auto" w:fill="FFFFFF"/>
      <w:spacing w:before="120" w:after="180" w:line="24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uiPriority w:val="99"/>
    <w:rsid w:val="00017646"/>
    <w:pPr>
      <w:shd w:val="clear" w:color="auto" w:fill="FFFFFF"/>
      <w:spacing w:before="1620" w:line="322" w:lineRule="exact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017646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uiPriority w:val="99"/>
    <w:rsid w:val="00017646"/>
    <w:pPr>
      <w:shd w:val="clear" w:color="auto" w:fill="FFFFFF"/>
      <w:spacing w:line="514" w:lineRule="exact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/>
    </w:rPr>
  </w:style>
  <w:style w:type="paragraph" w:customStyle="1" w:styleId="a6">
    <w:name w:val="Подпись к таблице"/>
    <w:basedOn w:val="a"/>
    <w:link w:val="a5"/>
    <w:uiPriority w:val="99"/>
    <w:rsid w:val="00017646"/>
    <w:pPr>
      <w:shd w:val="clear" w:color="auto" w:fill="FFFFFF"/>
      <w:spacing w:line="413" w:lineRule="exact"/>
      <w:ind w:hanging="40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styleId="a7">
    <w:name w:val="footnote reference"/>
    <w:basedOn w:val="a0"/>
    <w:uiPriority w:val="99"/>
    <w:semiHidden/>
    <w:rsid w:val="00017646"/>
    <w:rPr>
      <w:rFonts w:cs="Times New Roman"/>
      <w:vertAlign w:val="superscript"/>
    </w:rPr>
  </w:style>
  <w:style w:type="paragraph" w:styleId="a8">
    <w:name w:val="Body Text"/>
    <w:basedOn w:val="a"/>
    <w:link w:val="a9"/>
    <w:uiPriority w:val="99"/>
    <w:rsid w:val="00017646"/>
    <w:pPr>
      <w:widowControl/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9">
    <w:name w:val="Основной текст Знак"/>
    <w:basedOn w:val="a0"/>
    <w:link w:val="a8"/>
    <w:uiPriority w:val="99"/>
    <w:locked/>
    <w:rsid w:val="0001764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rsid w:val="000176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017646"/>
    <w:rPr>
      <w:rFonts w:ascii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0176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17646"/>
    <w:rPr>
      <w:rFonts w:ascii="Arial Unicode MS" w:hAnsi="Arial Unicode MS" w:cs="Arial Unicode MS"/>
      <w:color w:val="000000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rsid w:val="004521A3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4521A3"/>
    <w:rPr>
      <w:rFonts w:ascii="Tahoma" w:hAnsi="Tahoma" w:cs="Tahoma"/>
      <w:color w:val="000000"/>
      <w:sz w:val="16"/>
      <w:szCs w:val="16"/>
      <w:lang w:eastAsia="ru-RU"/>
    </w:rPr>
  </w:style>
  <w:style w:type="paragraph" w:styleId="af0">
    <w:name w:val="No Spacing"/>
    <w:uiPriority w:val="99"/>
    <w:qFormat/>
    <w:rsid w:val="00A8489F"/>
    <w:pPr>
      <w:widowControl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onsPlusNormal">
    <w:name w:val="ConsPlusNormal"/>
    <w:uiPriority w:val="99"/>
    <w:rsid w:val="001219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f1">
    <w:name w:val="Table Grid"/>
    <w:basedOn w:val="a1"/>
    <w:uiPriority w:val="99"/>
    <w:locked/>
    <w:rsid w:val="00250B2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AA5D8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61353" TargetMode="External"/><Relationship Id="rId13" Type="http://schemas.openxmlformats.org/officeDocument/2006/relationships/hyperlink" Target="https://www.7-zip.org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biblioclub.ru/index.php?page=book&amp;id=497151" TargetMode="External"/><Relationship Id="rId12" Type="http://schemas.openxmlformats.org/officeDocument/2006/relationships/hyperlink" Target="https://www.7-zip.org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rhga.pro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moodle.org/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lender.org/about/license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79336" TargetMode="External"/><Relationship Id="rId14" Type="http://schemas.openxmlformats.org/officeDocument/2006/relationships/hyperlink" Target="https://edu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22</Pages>
  <Words>6048</Words>
  <Characters>34475</Characters>
  <Application>Microsoft Office Word</Application>
  <DocSecurity>0</DocSecurity>
  <Lines>287</Lines>
  <Paragraphs>80</Paragraphs>
  <ScaleCrop>false</ScaleCrop>
  <Company/>
  <LinksUpToDate>false</LinksUpToDate>
  <CharactersWithSpaces>40443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mozhaysky</cp:lastModifiedBy>
  <cp:revision>89</cp:revision>
  <dcterms:created xsi:type="dcterms:W3CDTF">2019-01-14T10:26:00Z</dcterms:created>
  <dcterms:modified xsi:type="dcterms:W3CDTF">2021-10-14T06:35:00Z</dcterms:modified>
</cp:coreProperties>
</file>