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ЧАСТНОЕ ОБРАЗОВАТЕЛЬНОЕ УЧРЕЖДЕНИЕ</w:t>
      </w: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ВЫСШЕГО ОБРАЗОВАНИЯ</w:t>
      </w: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«РУССКАЯ ХРИСТИАНСКАЯ ГУМАНИТАРНАЯ АКАДЕМИЯ»</w:t>
      </w: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РАБОЧАЯ ПРОГРАММА ДИСЦИПЛИНЫ</w:t>
      </w:r>
    </w:p>
    <w:p w:rsidR="007547DB" w:rsidRPr="007547DB" w:rsidRDefault="007547DB" w:rsidP="007547D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Элективные дисциплины по физической культуре </w:t>
      </w:r>
    </w:p>
    <w:p w:rsidR="007547DB" w:rsidRPr="007547DB" w:rsidRDefault="007547DB" w:rsidP="007547D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>Фитнес</w:t>
      </w:r>
      <w:r w:rsidRPr="007547DB">
        <w:rPr>
          <w:rFonts w:ascii="Times New Roman" w:eastAsia="Times New Roman" w:hAnsi="Times New Roman" w:cs="Times New Roman"/>
          <w:b/>
          <w:bCs/>
          <w:color w:val="auto"/>
          <w:u w:val="single"/>
        </w:rPr>
        <w:t>»</w:t>
      </w: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7547DB">
        <w:rPr>
          <w:rFonts w:ascii="Times New Roman" w:hAnsi="Times New Roman" w:cs="Times New Roman"/>
          <w:bCs/>
          <w:color w:val="auto"/>
        </w:rPr>
        <w:t>ОСНОВНАЯ ПРОФЕССИОНАЛЬНАЯ ОБРАЗОВАТЕЛЬНАЯ ПРОГРАММА</w:t>
      </w: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7547DB">
        <w:rPr>
          <w:rFonts w:ascii="Times New Roman" w:hAnsi="Times New Roman" w:cs="Times New Roman"/>
          <w:bCs/>
          <w:color w:val="auto"/>
        </w:rPr>
        <w:t>ПОДГОТОВКИ БАКАЛАВРА</w:t>
      </w: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 w:rsidRPr="007547DB">
        <w:rPr>
          <w:rFonts w:ascii="Times New Roman" w:hAnsi="Times New Roman" w:cs="Times New Roman"/>
          <w:bCs/>
          <w:color w:val="auto"/>
        </w:rPr>
        <w:t>ПО НАПРАВЛЕНИЮ</w:t>
      </w:r>
    </w:p>
    <w:p w:rsidR="007547DB" w:rsidRPr="007547DB" w:rsidRDefault="007547DB" w:rsidP="007547DB">
      <w:pPr>
        <w:widowControl/>
        <w:rPr>
          <w:rFonts w:ascii="Times New Roman" w:hAnsi="Times New Roman" w:cs="Times New Roman"/>
          <w:bCs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 w:rsidRPr="007547DB">
        <w:rPr>
          <w:rFonts w:ascii="Times New Roman" w:eastAsia="Times New Roman" w:hAnsi="Times New Roman" w:cs="Times New Roman"/>
          <w:b/>
          <w:u w:val="single"/>
        </w:rPr>
        <w:t>47</w:t>
      </w:r>
      <w:r w:rsidRPr="007547DB">
        <w:rPr>
          <w:rFonts w:ascii="Times New Roman" w:eastAsia="Times New Roman" w:hAnsi="Times New Roman" w:cs="Times New Roman"/>
          <w:b/>
          <w:color w:val="auto"/>
          <w:u w:val="single"/>
        </w:rPr>
        <w:t>.03.03 Религиоведение</w:t>
      </w: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suppressAutoHyphens/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</w:rPr>
        <w:t xml:space="preserve">Квалификация: </w:t>
      </w:r>
      <w:r w:rsidRPr="007547DB">
        <w:rPr>
          <w:rFonts w:ascii="Times New Roman" w:eastAsia="Times New Roman" w:hAnsi="Times New Roman" w:cs="Times New Roman"/>
          <w:bCs/>
          <w:color w:val="auto"/>
          <w:u w:val="single"/>
        </w:rPr>
        <w:t>Бакалавр</w:t>
      </w:r>
    </w:p>
    <w:p w:rsidR="007547DB" w:rsidRPr="007547DB" w:rsidRDefault="007547DB" w:rsidP="007547DB">
      <w:pPr>
        <w:suppressAutoHyphens/>
        <w:rPr>
          <w:rFonts w:ascii="Times New Roman" w:eastAsia="Times New Roman" w:hAnsi="Times New Roman" w:cs="Times New Roman"/>
          <w:b/>
          <w:bCs/>
          <w:color w:val="auto"/>
        </w:rPr>
      </w:pPr>
    </w:p>
    <w:p w:rsidR="000C4493" w:rsidRPr="000C4493" w:rsidRDefault="000C4493" w:rsidP="000C4493">
      <w:pPr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0C4493">
        <w:rPr>
          <w:rFonts w:ascii="Times New Roman" w:eastAsia="Times New Roman" w:hAnsi="Times New Roman" w:cs="Times New Roman"/>
          <w:b/>
          <w:bCs/>
          <w:color w:val="auto"/>
        </w:rPr>
        <w:t xml:space="preserve">Форма обучения - </w:t>
      </w:r>
      <w:r w:rsidRPr="000C4493">
        <w:rPr>
          <w:rFonts w:ascii="Times New Roman" w:eastAsia="Times New Roman" w:hAnsi="Times New Roman" w:cs="Times New Roman"/>
          <w:bCs/>
          <w:color w:val="auto"/>
          <w:u w:val="single"/>
        </w:rPr>
        <w:t>заочная</w:t>
      </w:r>
    </w:p>
    <w:p w:rsidR="000C4493" w:rsidRPr="000C4493" w:rsidRDefault="000C4493" w:rsidP="000C4493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0C4493" w:rsidRPr="000C4493" w:rsidRDefault="000C4493" w:rsidP="000C4493">
      <w:pPr>
        <w:rPr>
          <w:rFonts w:ascii="Times New Roman" w:eastAsia="Times New Roman" w:hAnsi="Times New Roman" w:cs="Times New Roman"/>
          <w:b/>
          <w:bCs/>
          <w:color w:val="auto"/>
        </w:rPr>
      </w:pPr>
      <w:r w:rsidRPr="000C4493">
        <w:rPr>
          <w:rFonts w:ascii="Times New Roman" w:eastAsia="Times New Roman" w:hAnsi="Times New Roman" w:cs="Times New Roman"/>
          <w:b/>
          <w:bCs/>
          <w:color w:val="auto"/>
        </w:rPr>
        <w:t xml:space="preserve">Срок освоения ОПОП - </w:t>
      </w:r>
      <w:r w:rsidRPr="000C4493">
        <w:rPr>
          <w:rFonts w:ascii="Times New Roman" w:eastAsia="Times New Roman" w:hAnsi="Times New Roman" w:cs="Times New Roman"/>
          <w:bCs/>
          <w:color w:val="auto"/>
          <w:u w:val="single"/>
        </w:rPr>
        <w:t>4 года 9 месяцев</w:t>
      </w:r>
    </w:p>
    <w:p w:rsidR="007547DB" w:rsidRPr="007547DB" w:rsidRDefault="007547DB" w:rsidP="007547DB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7547DB" w:rsidRPr="007547DB" w:rsidRDefault="007547DB" w:rsidP="007547DB">
      <w:pPr>
        <w:rPr>
          <w:rFonts w:ascii="Times New Roman" w:eastAsia="Times New Roman" w:hAnsi="Times New Roman" w:cs="Times New Roman"/>
          <w:color w:val="auto"/>
        </w:rPr>
      </w:pPr>
      <w:r w:rsidRPr="007547DB">
        <w:rPr>
          <w:rFonts w:ascii="Times New Roman" w:eastAsia="Times New Roman" w:hAnsi="Times New Roman" w:cs="Times New Roman"/>
          <w:b/>
          <w:bCs/>
          <w:color w:val="auto"/>
        </w:rPr>
        <w:t xml:space="preserve">Кафедра  </w:t>
      </w:r>
      <w:r w:rsidRPr="007547DB">
        <w:rPr>
          <w:rFonts w:ascii="Times New Roman" w:eastAsia="Times New Roman" w:hAnsi="Times New Roman" w:cs="Times New Roman"/>
          <w:b/>
          <w:bCs/>
          <w:u w:val="single"/>
        </w:rPr>
        <w:t>философии, религиоведения и педагогики</w:t>
      </w:r>
    </w:p>
    <w:p w:rsidR="007547DB" w:rsidRPr="007547DB" w:rsidRDefault="007547DB" w:rsidP="007547DB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Look w:val="00A0"/>
      </w:tblPr>
      <w:tblGrid>
        <w:gridCol w:w="9889"/>
      </w:tblGrid>
      <w:tr w:rsidR="007547DB" w:rsidRPr="007547DB" w:rsidTr="00CB629C">
        <w:trPr>
          <w:trHeight w:val="1102"/>
        </w:trPr>
        <w:tc>
          <w:tcPr>
            <w:tcW w:w="9889" w:type="dxa"/>
          </w:tcPr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7547DB" w:rsidRPr="007547DB" w:rsidRDefault="007547DB" w:rsidP="007547D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7547DB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Утверждено на заседании УМС</w:t>
            </w:r>
          </w:p>
          <w:p w:rsidR="007547DB" w:rsidRPr="007547DB" w:rsidRDefault="007547DB" w:rsidP="007547DB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7547DB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Протокол № 01/06/2021 от </w:t>
            </w:r>
            <w:r w:rsidRPr="007547D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18.06.2021 г.</w:t>
            </w:r>
          </w:p>
          <w:p w:rsidR="007547DB" w:rsidRPr="007547DB" w:rsidRDefault="007547DB" w:rsidP="007547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</w:tr>
    </w:tbl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547DB" w:rsidRPr="007547DB" w:rsidRDefault="007547DB" w:rsidP="007547D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47DB">
        <w:rPr>
          <w:rFonts w:ascii="Times New Roman" w:eastAsia="Times New Roman" w:hAnsi="Times New Roman" w:cs="Times New Roman"/>
          <w:b/>
          <w:color w:val="auto"/>
        </w:rPr>
        <w:t>Санкт-Петербург</w:t>
      </w:r>
    </w:p>
    <w:p w:rsidR="001E4037" w:rsidRPr="00363BF9" w:rsidRDefault="001E4037" w:rsidP="00407901">
      <w:pPr>
        <w:pStyle w:val="1"/>
        <w:rPr>
          <w:rFonts w:ascii="Times New Roman" w:hAnsi="Times New Roman" w:cs="Times New Roman"/>
          <w:sz w:val="24"/>
          <w:szCs w:val="24"/>
        </w:rPr>
      </w:pPr>
      <w:r w:rsidRPr="00363BF9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smartTag w:uri="urn:schemas-microsoft-com:office:smarttags" w:element="place">
        <w:r w:rsidRPr="00363BF9">
          <w:rPr>
            <w:rFonts w:ascii="Times New Roman" w:hAnsi="Times New Roman" w:cs="Times New Roman"/>
            <w:b/>
            <w:color w:val="auto"/>
            <w:lang w:val="en-US"/>
          </w:rPr>
          <w:t>I</w:t>
        </w:r>
        <w:r w:rsidRPr="00363BF9">
          <w:rPr>
            <w:rFonts w:ascii="Times New Roman" w:hAnsi="Times New Roman" w:cs="Times New Roman"/>
            <w:b/>
            <w:color w:val="auto"/>
          </w:rPr>
          <w:t>.</w:t>
        </w:r>
      </w:smartTag>
      <w:r w:rsidRPr="00363BF9">
        <w:rPr>
          <w:rFonts w:ascii="Times New Roman" w:hAnsi="Times New Roman" w:cs="Times New Roman"/>
          <w:b/>
          <w:color w:val="auto"/>
        </w:rPr>
        <w:t xml:space="preserve"> </w:t>
      </w:r>
      <w:r w:rsidRPr="00363BF9">
        <w:rPr>
          <w:rFonts w:ascii="Times New Roman" w:hAnsi="Times New Roman" w:cs="Times New Roman"/>
          <w:b/>
          <w:bCs/>
        </w:rPr>
        <w:t>Организационно-методический раздел</w:t>
      </w:r>
    </w:p>
    <w:p w:rsidR="001E4037" w:rsidRPr="00363BF9" w:rsidRDefault="001E4037" w:rsidP="00407901">
      <w:pPr>
        <w:widowControl/>
        <w:shd w:val="clear" w:color="auto" w:fill="FFFFFF"/>
        <w:tabs>
          <w:tab w:val="left" w:pos="0"/>
          <w:tab w:val="left" w:leader="underscore" w:pos="7493"/>
        </w:tabs>
        <w:jc w:val="both"/>
        <w:rPr>
          <w:rFonts w:ascii="Times New Roman" w:hAnsi="Times New Roman" w:cs="Times New Roman"/>
          <w:bCs/>
        </w:rPr>
      </w:pPr>
      <w:r w:rsidRPr="00363BF9">
        <w:rPr>
          <w:rFonts w:ascii="Times New Roman" w:hAnsi="Times New Roman" w:cs="Times New Roman"/>
          <w:bCs/>
        </w:rPr>
        <w:t>1.1. Цель и задачи дисциплины</w:t>
      </w:r>
    </w:p>
    <w:p w:rsidR="001E4037" w:rsidRPr="00363BF9" w:rsidRDefault="001E4037" w:rsidP="00407901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1.2. Место учебной дисциплины в структуре ОПОП</w:t>
      </w:r>
    </w:p>
    <w:p w:rsidR="001E4037" w:rsidRPr="00363BF9" w:rsidRDefault="001E4037" w:rsidP="00407901">
      <w:pPr>
        <w:widowControl/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363BF9">
        <w:rPr>
          <w:rFonts w:ascii="Times New Roman" w:hAnsi="Times New Roman" w:cs="Times New Roman"/>
          <w:bCs/>
        </w:rPr>
        <w:t>1.3. Роль дисциплины в формировании компетенций выпускника</w:t>
      </w:r>
    </w:p>
    <w:p w:rsidR="001E4037" w:rsidRPr="00363BF9" w:rsidRDefault="001E4037" w:rsidP="00407901">
      <w:pPr>
        <w:widowControl/>
        <w:rPr>
          <w:rFonts w:ascii="Times New Roman" w:hAnsi="Times New Roman" w:cs="Times New Roman"/>
          <w:bCs/>
          <w:color w:val="auto"/>
        </w:rPr>
      </w:pPr>
      <w:r w:rsidRPr="00363BF9">
        <w:rPr>
          <w:rFonts w:ascii="Times New Roman" w:hAnsi="Times New Roman" w:cs="Times New Roman"/>
          <w:bCs/>
        </w:rPr>
        <w:t xml:space="preserve">1.4. </w:t>
      </w:r>
      <w:r w:rsidRPr="00363BF9">
        <w:rPr>
          <w:rFonts w:ascii="Times New Roman" w:hAnsi="Times New Roman" w:cs="Times New Roman"/>
          <w:bCs/>
          <w:color w:val="auto"/>
        </w:rPr>
        <w:t xml:space="preserve">Перечень планируемых результатов </w:t>
      </w:r>
      <w:proofErr w:type="gramStart"/>
      <w:r w:rsidRPr="00363BF9">
        <w:rPr>
          <w:rFonts w:ascii="Times New Roman" w:hAnsi="Times New Roman" w:cs="Times New Roman"/>
          <w:bCs/>
          <w:color w:val="auto"/>
        </w:rPr>
        <w:t>обучения по дисциплине</w:t>
      </w:r>
      <w:proofErr w:type="gramEnd"/>
    </w:p>
    <w:p w:rsidR="001E4037" w:rsidRPr="00363BF9" w:rsidRDefault="001E4037" w:rsidP="00407901">
      <w:pPr>
        <w:widowControl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Cs/>
          <w:color w:val="auto"/>
        </w:rPr>
        <w:t xml:space="preserve">1.5. </w:t>
      </w:r>
      <w:r w:rsidRPr="00363BF9">
        <w:rPr>
          <w:rFonts w:ascii="Times New Roman" w:hAnsi="Times New Roman" w:cs="Times New Roman"/>
          <w:color w:val="auto"/>
        </w:rPr>
        <w:t>Соответствие уровней освоения компетенции планируемым результатам обучения и критериям их оценивания.</w:t>
      </w: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363BF9">
        <w:rPr>
          <w:rFonts w:ascii="Times New Roman" w:hAnsi="Times New Roman" w:cs="Times New Roman"/>
          <w:b/>
          <w:bCs/>
          <w:lang w:val="en-US"/>
        </w:rPr>
        <w:t>II</w:t>
      </w:r>
      <w:r w:rsidRPr="00363BF9">
        <w:rPr>
          <w:rFonts w:ascii="Times New Roman" w:hAnsi="Times New Roman" w:cs="Times New Roman"/>
          <w:b/>
          <w:bCs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</w:p>
    <w:p w:rsidR="001E4037" w:rsidRPr="00363BF9" w:rsidRDefault="001E4037" w:rsidP="002C6324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363BF9">
        <w:rPr>
          <w:rFonts w:ascii="Times New Roman" w:hAnsi="Times New Roman" w:cs="Times New Roman"/>
          <w:b/>
          <w:bCs/>
          <w:lang w:val="en-US"/>
        </w:rPr>
        <w:t>III</w:t>
      </w:r>
      <w:r w:rsidRPr="00363BF9">
        <w:rPr>
          <w:rFonts w:ascii="Times New Roman" w:hAnsi="Times New Roman" w:cs="Times New Roman"/>
          <w:b/>
          <w:bCs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1E4037" w:rsidRPr="00363BF9" w:rsidRDefault="001E4037" w:rsidP="002C6324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r w:rsidRPr="00363BF9">
        <w:rPr>
          <w:rFonts w:ascii="Times New Roman" w:hAnsi="Times New Roman" w:cs="Times New Roman"/>
          <w:bCs/>
        </w:rPr>
        <w:t xml:space="preserve">3.1. Содержание дисциплины, структурированное по темам, и виды контактной работы с </w:t>
      </w:r>
      <w:proofErr w:type="gramStart"/>
      <w:r w:rsidRPr="00363BF9">
        <w:rPr>
          <w:rFonts w:ascii="Times New Roman" w:hAnsi="Times New Roman" w:cs="Times New Roman"/>
          <w:bCs/>
        </w:rPr>
        <w:t>обучающимися</w:t>
      </w:r>
      <w:proofErr w:type="gramEnd"/>
    </w:p>
    <w:p w:rsidR="001E4037" w:rsidRPr="00363BF9" w:rsidRDefault="001E4037" w:rsidP="00407901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IV</w:t>
      </w:r>
      <w:r w:rsidRPr="00363BF9">
        <w:rPr>
          <w:rFonts w:ascii="Times New Roman" w:hAnsi="Times New Roman" w:cs="Times New Roman"/>
          <w:b/>
          <w:color w:val="auto"/>
        </w:rPr>
        <w:t>. Учебно-методическое и информационное обеспечение дисциплины</w:t>
      </w: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4.1. Основная литература</w:t>
      </w: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4.2. Дополнительная литература</w:t>
      </w:r>
    </w:p>
    <w:p w:rsidR="001E4037" w:rsidRPr="00363BF9" w:rsidRDefault="001E4037" w:rsidP="00407901">
      <w:pPr>
        <w:widowControl/>
        <w:rPr>
          <w:rFonts w:ascii="Times New Roman" w:hAnsi="Times New Roman" w:cs="Times New Roman"/>
          <w:bCs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4.3. </w:t>
      </w:r>
      <w:r w:rsidRPr="00363BF9">
        <w:rPr>
          <w:rFonts w:ascii="Times New Roman" w:hAnsi="Times New Roman" w:cs="Times New Roman"/>
          <w:bCs/>
          <w:color w:val="auto"/>
        </w:rPr>
        <w:t>Программное обеспечение: общесистемное и прикладное программное обеспечение:</w:t>
      </w:r>
    </w:p>
    <w:p w:rsidR="001E4037" w:rsidRPr="00363BF9" w:rsidRDefault="001E4037" w:rsidP="00407901">
      <w:pPr>
        <w:widowControl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Cs/>
          <w:color w:val="auto"/>
        </w:rPr>
        <w:t>4.4. Базы данных, информационно-справочные и поисковые системы: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4.5. </w:t>
      </w:r>
      <w:r w:rsidRPr="00363BF9">
        <w:rPr>
          <w:rFonts w:ascii="Times New Roman" w:hAnsi="Times New Roman" w:cs="Times New Roman"/>
          <w:bCs/>
          <w:szCs w:val="22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V</w:t>
      </w:r>
      <w:r w:rsidRPr="00363BF9">
        <w:rPr>
          <w:rFonts w:ascii="Times New Roman" w:hAnsi="Times New Roman" w:cs="Times New Roman"/>
          <w:b/>
          <w:color w:val="auto"/>
        </w:rPr>
        <w:t>. Материально-техническое обеспечение дисциплины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VI</w:t>
      </w:r>
      <w:r w:rsidRPr="00363BF9">
        <w:rPr>
          <w:rFonts w:ascii="Times New Roman" w:hAnsi="Times New Roman" w:cs="Times New Roman"/>
          <w:b/>
          <w:color w:val="auto"/>
        </w:rPr>
        <w:t>. Специализированные условия для инвалидов и лиц с ограниченными возможностями здоровья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  <w:lang w:val="en-US"/>
        </w:rPr>
        <w:t>VII</w:t>
      </w:r>
      <w:r w:rsidRPr="00363BF9">
        <w:rPr>
          <w:rFonts w:ascii="Times New Roman" w:hAnsi="Times New Roman" w:cs="Times New Roman"/>
          <w:b/>
          <w:color w:val="auto"/>
        </w:rPr>
        <w:t>. Методические указания для обучающихся по освоению дисциплины.</w:t>
      </w: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>Приложение 1. Примерные оценочные средства</w:t>
      </w:r>
    </w:p>
    <w:p w:rsidR="001E4037" w:rsidRPr="00363BF9" w:rsidRDefault="001E4037" w:rsidP="00407901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1E4037" w:rsidRPr="00363BF9" w:rsidRDefault="001E4037" w:rsidP="00407901">
      <w:pPr>
        <w:widowControl/>
        <w:spacing w:after="200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>Приложение 2. Лист изменений</w:t>
      </w:r>
    </w:p>
    <w:p w:rsidR="001E4037" w:rsidRPr="00363BF9" w:rsidRDefault="001E4037" w:rsidP="00407901">
      <w:pPr>
        <w:widowControl/>
        <w:spacing w:after="200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br w:type="page"/>
      </w:r>
    </w:p>
    <w:p w:rsidR="001E4037" w:rsidRPr="00363BF9" w:rsidRDefault="001E4037" w:rsidP="00BC1F32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smartTag w:uri="urn:schemas-microsoft-com:office:smarttags" w:element="place">
        <w:r w:rsidRPr="00363BF9">
          <w:rPr>
            <w:rFonts w:ascii="Times New Roman" w:hAnsi="Times New Roman" w:cs="Times New Roman"/>
            <w:b/>
            <w:bCs/>
            <w:color w:val="auto"/>
            <w:kern w:val="36"/>
            <w:lang w:val="en-US"/>
          </w:rPr>
          <w:t>I</w:t>
        </w:r>
        <w:r w:rsidRPr="00363BF9">
          <w:rPr>
            <w:rFonts w:ascii="Times New Roman" w:hAnsi="Times New Roman" w:cs="Times New Roman"/>
            <w:b/>
            <w:bCs/>
            <w:color w:val="auto"/>
            <w:kern w:val="36"/>
          </w:rPr>
          <w:t>.</w:t>
        </w:r>
      </w:smartTag>
      <w:r w:rsidRPr="00363BF9">
        <w:rPr>
          <w:rFonts w:ascii="Times New Roman" w:hAnsi="Times New Roman" w:cs="Times New Roman"/>
          <w:b/>
          <w:bCs/>
          <w:color w:val="auto"/>
          <w:kern w:val="36"/>
        </w:rPr>
        <w:t xml:space="preserve"> Организационно-методический раздел</w:t>
      </w: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>1.1. Цель и задачи освоения учебной дисциплины.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/>
          <w:color w:val="auto"/>
        </w:rPr>
        <w:t>Целью</w:t>
      </w:r>
      <w:r w:rsidRPr="00363BF9">
        <w:rPr>
          <w:rFonts w:ascii="Times New Roman" w:hAnsi="Times New Roman" w:cs="Times New Roman"/>
          <w:color w:val="auto"/>
        </w:rPr>
        <w:t xml:space="preserve"> освоения дисциплины является формирование </w:t>
      </w:r>
      <w:r w:rsidRPr="00363BF9">
        <w:rPr>
          <w:rFonts w:ascii="Times New Roman" w:hAnsi="Times New Roman" w:cs="Times New Roman"/>
        </w:rPr>
        <w:t>физической культуры личности и способности к направленному использованию средств физической культуры и спорта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Для достижения поставленной цели предусматривается решение следующих </w:t>
      </w:r>
      <w:r w:rsidRPr="00363BF9">
        <w:rPr>
          <w:rFonts w:ascii="Times New Roman" w:hAnsi="Times New Roman" w:cs="Times New Roman"/>
          <w:b/>
          <w:color w:val="auto"/>
        </w:rPr>
        <w:t>задач</w:t>
      </w:r>
      <w:r w:rsidRPr="00363BF9">
        <w:rPr>
          <w:rFonts w:ascii="Times New Roman" w:hAnsi="Times New Roman" w:cs="Times New Roman"/>
          <w:color w:val="auto"/>
        </w:rPr>
        <w:t>: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понимание социальной значимости физической культуры и спорта и их роли в развитии личности и подготовке к профессиональной деятельности;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формирование теоретических представлений о биологических, психолого-педагогических и практических основах физической культуры;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овладение системой практических умений и навыков, обеспечивающих сохранение и укрепление здоровья, развитие и совершенствование психических и физических качеств и свойств личности;</w:t>
      </w:r>
    </w:p>
    <w:p w:rsidR="001E4037" w:rsidRPr="00363BF9" w:rsidRDefault="001E4037" w:rsidP="00BC1F32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обеспечение общей и профессионально-прикладной физической подготовленности к профессиональной и бытовой деятельности в целях последующих жизненных и профессиональных достижений.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>1.2. Место учебной дисциплины в структуре ОПОП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Дисциплина относится к Вариативной части Учебного плана. </w:t>
      </w:r>
      <w:r w:rsidRPr="00363BF9">
        <w:rPr>
          <w:rFonts w:ascii="Times New Roman" w:hAnsi="Times New Roman" w:cs="Times New Roman"/>
          <w:b/>
          <w:bCs/>
          <w:color w:val="auto"/>
        </w:rPr>
        <w:t>Промежуточная аттестация по дисциплине</w:t>
      </w:r>
      <w:r w:rsidRPr="00363BF9">
        <w:rPr>
          <w:rFonts w:ascii="Times New Roman" w:hAnsi="Times New Roman" w:cs="Times New Roman"/>
          <w:color w:val="auto"/>
        </w:rPr>
        <w:t xml:space="preserve"> </w:t>
      </w:r>
      <w:r w:rsidRPr="00363BF9">
        <w:rPr>
          <w:rFonts w:ascii="Times New Roman" w:hAnsi="Times New Roman" w:cs="Times New Roman"/>
          <w:bCs/>
          <w:color w:val="auto"/>
        </w:rPr>
        <w:t>о</w:t>
      </w:r>
      <w:r w:rsidRPr="00363BF9">
        <w:rPr>
          <w:rFonts w:ascii="Times New Roman" w:hAnsi="Times New Roman" w:cs="Times New Roman"/>
          <w:color w:val="auto"/>
        </w:rPr>
        <w:t xml:space="preserve">существляется в форме </w:t>
      </w:r>
      <w:r w:rsidRPr="00363BF9">
        <w:rPr>
          <w:rFonts w:ascii="Times New Roman" w:hAnsi="Times New Roman" w:cs="Times New Roman"/>
          <w:b/>
          <w:color w:val="auto"/>
        </w:rPr>
        <w:t xml:space="preserve">зачета (в 8 семестре). </w:t>
      </w:r>
      <w:r w:rsidRPr="00363BF9">
        <w:rPr>
          <w:rFonts w:ascii="Times New Roman" w:hAnsi="Times New Roman" w:cs="Times New Roman"/>
          <w:color w:val="auto"/>
        </w:rPr>
        <w:t xml:space="preserve">При этом проводится оценка компетенций, сформированных по дисциплине. </w:t>
      </w:r>
    </w:p>
    <w:p w:rsidR="001E4037" w:rsidRPr="00363BF9" w:rsidRDefault="001E4037" w:rsidP="00F654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63BF9">
        <w:rPr>
          <w:rFonts w:ascii="Times New Roman" w:hAnsi="Times New Roman" w:cs="Times New Roman"/>
          <w:shd w:val="clear" w:color="auto" w:fill="FFFFFF"/>
        </w:rPr>
        <w:t>Взаимосвязь знаний, умений и навыков, формируемых дисциплиной, с другими дисциплинами учебного плана соответствует «Приложению 1» к ОПОП (Матрица компетенций).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 xml:space="preserve">1.3. Роль дисциплины в формировании компетенций выпускника. 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Дисциплина является составляющей в процессе освоения общекультурной компетенции ОК-8.</w:t>
      </w:r>
    </w:p>
    <w:p w:rsidR="001E4037" w:rsidRPr="00363BF9" w:rsidRDefault="001E4037" w:rsidP="00BC1F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</w:rPr>
        <w:t xml:space="preserve">1.4. Перечень планируемых результатов </w:t>
      </w:r>
      <w:proofErr w:type="gramStart"/>
      <w:r w:rsidRPr="00363BF9">
        <w:rPr>
          <w:rFonts w:ascii="Times New Roman" w:hAnsi="Times New Roman" w:cs="Times New Roman"/>
          <w:b/>
          <w:bCs/>
          <w:color w:val="auto"/>
          <w:kern w:val="32"/>
        </w:rPr>
        <w:t>обучения по дисциплине</w:t>
      </w:r>
      <w:proofErr w:type="gramEnd"/>
      <w:r w:rsidRPr="00363BF9">
        <w:rPr>
          <w:rFonts w:ascii="Times New Roman" w:hAnsi="Times New Roman" w:cs="Times New Roman"/>
          <w:b/>
          <w:bCs/>
          <w:color w:val="auto"/>
          <w:kern w:val="32"/>
        </w:rPr>
        <w:t>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В результате </w:t>
      </w:r>
      <w:proofErr w:type="gramStart"/>
      <w:r w:rsidRPr="00363BF9">
        <w:rPr>
          <w:rFonts w:ascii="Times New Roman" w:hAnsi="Times New Roman" w:cs="Times New Roman"/>
          <w:color w:val="auto"/>
        </w:rPr>
        <w:t>обучения по дисциплине</w:t>
      </w:r>
      <w:proofErr w:type="gramEnd"/>
      <w:r w:rsidRPr="00363BF9">
        <w:rPr>
          <w:rFonts w:ascii="Times New Roman" w:hAnsi="Times New Roman" w:cs="Times New Roman"/>
          <w:color w:val="auto"/>
        </w:rPr>
        <w:t xml:space="preserve"> обучающийся должен обладать следующими компетенциями: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7745"/>
      </w:tblGrid>
      <w:tr w:rsidR="00D00C35" w:rsidRPr="00D00C35" w:rsidTr="00EC6D53">
        <w:trPr>
          <w:trHeight w:val="606"/>
        </w:trPr>
        <w:tc>
          <w:tcPr>
            <w:tcW w:w="1620" w:type="dxa"/>
            <w:vAlign w:val="center"/>
          </w:tcPr>
          <w:p w:rsidR="00D00C35" w:rsidRPr="00D00C35" w:rsidRDefault="00D00C35" w:rsidP="00D00C35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7745" w:type="dxa"/>
            <w:vAlign w:val="center"/>
          </w:tcPr>
          <w:p w:rsidR="00D00C35" w:rsidRPr="00D00C35" w:rsidRDefault="00D00C35" w:rsidP="00D00C35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компетенции</w:t>
            </w:r>
          </w:p>
        </w:tc>
      </w:tr>
      <w:tr w:rsidR="00D00C35" w:rsidRPr="00D00C35" w:rsidTr="00EC6D53">
        <w:trPr>
          <w:trHeight w:val="440"/>
        </w:trPr>
        <w:tc>
          <w:tcPr>
            <w:tcW w:w="1620" w:type="dxa"/>
            <w:vAlign w:val="bottom"/>
          </w:tcPr>
          <w:p w:rsidR="00D00C35" w:rsidRPr="00D00C35" w:rsidRDefault="00D00C35" w:rsidP="00D00C35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  <w:tc>
          <w:tcPr>
            <w:tcW w:w="7745" w:type="dxa"/>
            <w:vAlign w:val="center"/>
          </w:tcPr>
          <w:p w:rsidR="00D00C35" w:rsidRPr="00D00C35" w:rsidRDefault="00D00C35" w:rsidP="00D00C35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00C35">
              <w:rPr>
                <w:rFonts w:ascii="Times New Roman" w:hAnsi="Times New Roman" w:cs="Times New Roman"/>
                <w:color w:val="auto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Обучающийся должен приобрести следующие умения и навыки: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1E4037" w:rsidRPr="00363BF9" w:rsidTr="001D7B69">
        <w:tc>
          <w:tcPr>
            <w:tcW w:w="2392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Код компетенции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Знать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Уметь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Владеть навыками</w:t>
            </w:r>
          </w:p>
        </w:tc>
      </w:tr>
      <w:tr w:rsidR="001E4037" w:rsidRPr="00363BF9" w:rsidTr="001D7B69">
        <w:tc>
          <w:tcPr>
            <w:tcW w:w="2392" w:type="dxa"/>
          </w:tcPr>
          <w:p w:rsidR="001E4037" w:rsidRPr="00363BF9" w:rsidRDefault="00D00C35" w:rsidP="00D00C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влияние оздоровительных систем физического воспитания на укрепление здоровья, профилактику профессиональных </w:t>
            </w: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заболеваний и вредных привычек;</w:t>
            </w:r>
          </w:p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>способы контроля и оценки физического развития и физической подготовленности человека;</w:t>
            </w:r>
          </w:p>
        </w:tc>
        <w:tc>
          <w:tcPr>
            <w:tcW w:w="2393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выполнять индивидуально подобранные комплексы оздоровительной и адаптивной (лечебной) физической </w:t>
            </w: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культуры, композиции ритмической и аэробной гимнастики, комплексы упражнения атлетической гимнастики;</w:t>
            </w:r>
          </w:p>
        </w:tc>
        <w:tc>
          <w:tcPr>
            <w:tcW w:w="2393" w:type="dxa"/>
          </w:tcPr>
          <w:p w:rsidR="001E4037" w:rsidRPr="00363BF9" w:rsidRDefault="001E4037" w:rsidP="00F73CE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навыками повышения работоспособности, сохранения и укрепления здоровья; </w:t>
            </w:r>
          </w:p>
          <w:p w:rsidR="001E4037" w:rsidRPr="00363BF9" w:rsidRDefault="001E4037" w:rsidP="00F73CE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выполнять простейшие приемы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самомассажа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</w:rPr>
              <w:t xml:space="preserve"> и релаксации;</w:t>
            </w:r>
          </w:p>
          <w:p w:rsidR="001E4037" w:rsidRPr="00363BF9" w:rsidRDefault="001E4037" w:rsidP="00F73CE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•</w:t>
            </w:r>
            <w:r w:rsidRPr="00363BF9">
              <w:rPr>
                <w:rFonts w:ascii="Times New Roman" w:hAnsi="Times New Roman" w:cs="Times New Roman"/>
                <w:color w:val="auto"/>
              </w:rPr>
              <w:tab/>
              <w:t xml:space="preserve">выполнять приемы защиты и самообороны, страховки и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</w:rPr>
              <w:t>самостраховки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</w:rPr>
              <w:t>;</w:t>
            </w:r>
          </w:p>
        </w:tc>
      </w:tr>
    </w:tbl>
    <w:p w:rsidR="001E4037" w:rsidRPr="00363BF9" w:rsidRDefault="001E4037" w:rsidP="00BC1F32">
      <w:pPr>
        <w:rPr>
          <w:rFonts w:ascii="Times New Roman" w:eastAsia="Batang" w:hAnsi="Times New Roman" w:cs="Times New Roman"/>
        </w:rPr>
      </w:pPr>
    </w:p>
    <w:p w:rsidR="001E4037" w:rsidRPr="00363BF9" w:rsidRDefault="001E4037" w:rsidP="00BC1F32">
      <w:pPr>
        <w:rPr>
          <w:rFonts w:ascii="Times New Roman" w:eastAsia="Batang" w:hAnsi="Times New Roman" w:cs="Times New Roman"/>
        </w:rPr>
        <w:sectPr w:rsidR="001E4037" w:rsidRPr="00363BF9" w:rsidSect="0003768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4037" w:rsidRPr="00363BF9" w:rsidRDefault="001E4037" w:rsidP="00BC1F32">
      <w:pPr>
        <w:keepNext/>
        <w:spacing w:before="2"/>
        <w:ind w:left="432" w:hanging="432"/>
        <w:outlineLvl w:val="0"/>
        <w:rPr>
          <w:rFonts w:ascii="Times New Roman" w:hAnsi="Times New Roman" w:cs="Times New Roman"/>
          <w:b/>
          <w:bCs/>
        </w:rPr>
      </w:pPr>
      <w:r w:rsidRPr="00363BF9">
        <w:rPr>
          <w:rFonts w:ascii="Times New Roman" w:hAnsi="Times New Roman" w:cs="Times New Roman"/>
          <w:b/>
          <w:bCs/>
        </w:rPr>
        <w:lastRenderedPageBreak/>
        <w:t>1.5. Соответствие уровней освоения компетенции планируемым результатам обучения и критериям их оценивания</w:t>
      </w:r>
    </w:p>
    <w:tbl>
      <w:tblPr>
        <w:tblW w:w="13762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39"/>
        <w:gridCol w:w="1417"/>
        <w:gridCol w:w="2410"/>
        <w:gridCol w:w="1984"/>
        <w:gridCol w:w="2977"/>
        <w:gridCol w:w="2835"/>
      </w:tblGrid>
      <w:tr w:rsidR="001E4037" w:rsidRPr="00363BF9" w:rsidTr="006433B0">
        <w:trPr>
          <w:trHeight w:val="481"/>
        </w:trPr>
        <w:tc>
          <w:tcPr>
            <w:tcW w:w="2139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Код и содержание компетенций</w:t>
            </w:r>
          </w:p>
        </w:tc>
        <w:tc>
          <w:tcPr>
            <w:tcW w:w="1417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Этап освоения компетенции</w:t>
            </w:r>
          </w:p>
        </w:tc>
        <w:tc>
          <w:tcPr>
            <w:tcW w:w="10206" w:type="dxa"/>
            <w:gridSpan w:val="4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Основные признаки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 (дескрипторное описание уровня)</w:t>
            </w:r>
          </w:p>
        </w:tc>
      </w:tr>
      <w:tr w:rsidR="001E4037" w:rsidRPr="00363BF9" w:rsidTr="006433B0">
        <w:trPr>
          <w:trHeight w:val="417"/>
        </w:trPr>
        <w:tc>
          <w:tcPr>
            <w:tcW w:w="2139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несформированности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  <w:tc>
          <w:tcPr>
            <w:tcW w:w="7796" w:type="dxa"/>
            <w:gridSpan w:val="3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</w:tr>
      <w:tr w:rsidR="001E4037" w:rsidRPr="00363BF9" w:rsidTr="006433B0">
        <w:trPr>
          <w:trHeight w:val="409"/>
        </w:trPr>
        <w:tc>
          <w:tcPr>
            <w:tcW w:w="2139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минимальный</w:t>
            </w:r>
          </w:p>
        </w:tc>
        <w:tc>
          <w:tcPr>
            <w:tcW w:w="2977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2835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максимальный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ОК-8 – 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в общих чертах о влиянии оздоровительных систем физического воспитания на укрепление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некоторые аспекты влияния оздоровительных систем физического воспитания на укрепление здоровья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о различных типах влияния оздоровительных систем физического воспитания на укрепление здоровья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Детально представляет влияние оздоровительных систем физического воспитания на укрепление здоровья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самостоятельно выполнять комплексы оздоровительной и адаптивной (лечебной) физической культуры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Владеет отдельными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Владеет некоторыми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Владеет различными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 совершенстве владеет навыками и методиками повышения работоспособности, сохранения и укрепления здоровья</w:t>
            </w:r>
          </w:p>
        </w:tc>
      </w:tr>
      <w:tr w:rsidR="001E4037" w:rsidRPr="00363BF9" w:rsidTr="006433B0">
        <w:trPr>
          <w:trHeight w:val="481"/>
        </w:trPr>
        <w:tc>
          <w:tcPr>
            <w:tcW w:w="2139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Код и содержание компетенций</w:t>
            </w:r>
          </w:p>
        </w:tc>
        <w:tc>
          <w:tcPr>
            <w:tcW w:w="1417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Этап освоения компетенции</w:t>
            </w:r>
          </w:p>
        </w:tc>
        <w:tc>
          <w:tcPr>
            <w:tcW w:w="10206" w:type="dxa"/>
            <w:gridSpan w:val="4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Основные признаки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 (дескрипторное описание уровня)</w:t>
            </w:r>
          </w:p>
        </w:tc>
      </w:tr>
      <w:tr w:rsidR="001E4037" w:rsidRPr="00363BF9" w:rsidTr="006433B0">
        <w:trPr>
          <w:trHeight w:val="417"/>
        </w:trPr>
        <w:tc>
          <w:tcPr>
            <w:tcW w:w="2139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несформированности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  <w:tc>
          <w:tcPr>
            <w:tcW w:w="7796" w:type="dxa"/>
            <w:gridSpan w:val="3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</w:tr>
      <w:tr w:rsidR="001E4037" w:rsidRPr="00363BF9" w:rsidTr="006433B0">
        <w:trPr>
          <w:trHeight w:val="409"/>
        </w:trPr>
        <w:tc>
          <w:tcPr>
            <w:tcW w:w="2139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минимальный</w:t>
            </w:r>
          </w:p>
        </w:tc>
        <w:tc>
          <w:tcPr>
            <w:tcW w:w="2977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2835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максимальный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>ОК-8 – 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в общих чертах о способах профилактики профессиональных заболеваний и вредных привычек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некоторые способы профилактики профессиональных заболеваний и вредных привычек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и отличает способы профилактики профессиональных заболеваний и вредных привычек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Детально представляет способы профилактики профессиональных заболеваний и вредных привычек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композиции гимнастики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композиции ритмической и аэробной гимнастики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Владеет отдельными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Владеет некоторыми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Владеет различными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 совершенстве владеет навыками и методиками повышения работоспособности, сохранения и укрепления здоровья</w:t>
            </w:r>
          </w:p>
        </w:tc>
      </w:tr>
      <w:tr w:rsidR="001E4037" w:rsidRPr="00363BF9" w:rsidTr="006433B0">
        <w:trPr>
          <w:trHeight w:val="481"/>
        </w:trPr>
        <w:tc>
          <w:tcPr>
            <w:tcW w:w="2139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Код и содержание компетенций</w:t>
            </w:r>
          </w:p>
        </w:tc>
        <w:tc>
          <w:tcPr>
            <w:tcW w:w="1417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Этап освоения компетенции</w:t>
            </w:r>
          </w:p>
        </w:tc>
        <w:tc>
          <w:tcPr>
            <w:tcW w:w="10206" w:type="dxa"/>
            <w:gridSpan w:val="4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Основные признаки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 (дескрипторное описание уровня)</w:t>
            </w:r>
          </w:p>
        </w:tc>
      </w:tr>
      <w:tr w:rsidR="001E4037" w:rsidRPr="00363BF9" w:rsidTr="006433B0">
        <w:trPr>
          <w:trHeight w:val="417"/>
        </w:trPr>
        <w:tc>
          <w:tcPr>
            <w:tcW w:w="2139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несформированности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  <w:tc>
          <w:tcPr>
            <w:tcW w:w="7796" w:type="dxa"/>
            <w:gridSpan w:val="3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 xml:space="preserve">Признаки оценки 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363BF9">
              <w:rPr>
                <w:rFonts w:ascii="Times New Roman" w:hAnsi="Times New Roman" w:cs="Times New Roman"/>
                <w:b/>
                <w:bCs/>
              </w:rPr>
              <w:t xml:space="preserve"> компетенции</w:t>
            </w:r>
          </w:p>
        </w:tc>
      </w:tr>
      <w:tr w:rsidR="001E4037" w:rsidRPr="00363BF9" w:rsidTr="006433B0">
        <w:trPr>
          <w:trHeight w:val="409"/>
        </w:trPr>
        <w:tc>
          <w:tcPr>
            <w:tcW w:w="2139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минимальный</w:t>
            </w:r>
          </w:p>
        </w:tc>
        <w:tc>
          <w:tcPr>
            <w:tcW w:w="2977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2835" w:type="dxa"/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BF9">
              <w:rPr>
                <w:rFonts w:ascii="Times New Roman" w:hAnsi="Times New Roman" w:cs="Times New Roman"/>
                <w:b/>
                <w:bCs/>
              </w:rPr>
              <w:t>максимальный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ОК-8 – способность использовать методы и средства физической </w:t>
            </w:r>
            <w:r w:rsidRPr="00363BF9">
              <w:rPr>
                <w:rFonts w:ascii="Times New Roman" w:hAnsi="Times New Roman" w:cs="Times New Roman"/>
              </w:rPr>
              <w:lastRenderedPageBreak/>
              <w:t>культуры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Знает в общих чертах способы контроля и оценки физического развития и </w:t>
            </w:r>
            <w:r w:rsidRPr="00363BF9">
              <w:rPr>
                <w:rFonts w:ascii="Times New Roman" w:hAnsi="Times New Roman" w:cs="Times New Roman"/>
              </w:rPr>
              <w:lastRenderedPageBreak/>
              <w:t>физической подготовленности человека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Знает некоторые методы оценки физического развития и физической </w:t>
            </w:r>
            <w:r w:rsidRPr="00363BF9">
              <w:rPr>
                <w:rFonts w:ascii="Times New Roman" w:hAnsi="Times New Roman" w:cs="Times New Roman"/>
              </w:rPr>
              <w:lastRenderedPageBreak/>
              <w:t>подготовленности человека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Знает и практикует некоторые методы оценки физического развития и физической подготовленности </w:t>
            </w:r>
            <w:r w:rsidRPr="00363BF9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Детально представляет и практикует методы оценки физического развития и физической подготовленности </w:t>
            </w:r>
            <w:r w:rsidRPr="00363BF9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1E4037" w:rsidRPr="00363BF9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Владеет отдельными навыками и методиками повышения работоспособности, сохранения и укрепления здоровья,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Владеет некоторыми навыками и методиками повышения работоспособности, сохранения и укрепления здоровья,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участвовать в некоторых коллективных играх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Владеет различными навыками и методиками повышения</w:t>
            </w:r>
            <w:r w:rsidRPr="00363BF9">
              <w:rPr>
                <w:rFonts w:ascii="Times New Roman" w:hAnsi="Times New Roman" w:cs="Times New Roman"/>
              </w:rPr>
              <w:br/>
              <w:t xml:space="preserve">работоспособности, сохранения и укрепления здоровья;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участвовать коллективных формах занятий физической культурой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4037" w:rsidRPr="00363BF9" w:rsidRDefault="001E4037" w:rsidP="006433B0">
            <w:pPr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В совершенстве владеет навыками повышения работоспособности, сохранения и укрепления здоровья;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осуществлять творческое сотрудничество в коллективных формах занятий физической культурой</w:t>
            </w:r>
          </w:p>
        </w:tc>
      </w:tr>
    </w:tbl>
    <w:p w:rsidR="001E4037" w:rsidRPr="00363BF9" w:rsidRDefault="001E4037" w:rsidP="00BC1F32">
      <w:pPr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rPr>
          <w:rFonts w:ascii="Times New Roman" w:hAnsi="Times New Roman" w:cs="Times New Roman"/>
        </w:rPr>
        <w:sectPr w:rsidR="001E4037" w:rsidRPr="00363BF9" w:rsidSect="00037686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1E4037" w:rsidRPr="00363BF9" w:rsidRDefault="001E4037" w:rsidP="00594F9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BF9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363BF9">
        <w:rPr>
          <w:rFonts w:ascii="Times New Roman" w:hAnsi="Times New Roman" w:cs="Times New Roman"/>
          <w:sz w:val="24"/>
          <w:szCs w:val="24"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1E4037" w:rsidRPr="00363BF9" w:rsidRDefault="001E4037" w:rsidP="00BC1F32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Общая трудоемкость дисциплины составляет 328 часов.</w:t>
      </w:r>
    </w:p>
    <w:p w:rsidR="001E4037" w:rsidRPr="00363BF9" w:rsidRDefault="001E4037" w:rsidP="00BC1F32">
      <w:pPr>
        <w:ind w:firstLine="709"/>
        <w:jc w:val="both"/>
        <w:rPr>
          <w:rStyle w:val="60"/>
          <w:b w:val="0"/>
          <w:bCs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0"/>
        <w:gridCol w:w="1276"/>
        <w:gridCol w:w="780"/>
        <w:gridCol w:w="780"/>
        <w:gridCol w:w="780"/>
        <w:gridCol w:w="780"/>
        <w:gridCol w:w="780"/>
        <w:gridCol w:w="780"/>
        <w:gridCol w:w="780"/>
        <w:gridCol w:w="780"/>
        <w:gridCol w:w="655"/>
      </w:tblGrid>
      <w:tr w:rsidR="001E4037" w:rsidRPr="00363BF9" w:rsidTr="008C089C">
        <w:tc>
          <w:tcPr>
            <w:tcW w:w="2676" w:type="dxa"/>
            <w:gridSpan w:val="2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Виды учебной работы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1 семестр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2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4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5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6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7 семестр</w:t>
            </w:r>
          </w:p>
        </w:tc>
        <w:tc>
          <w:tcPr>
            <w:tcW w:w="780" w:type="dxa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8 семестр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</w:tr>
      <w:tr w:rsidR="001E4037" w:rsidRPr="00363BF9" w:rsidTr="008C089C">
        <w:trPr>
          <w:trHeight w:val="547"/>
        </w:trPr>
        <w:tc>
          <w:tcPr>
            <w:tcW w:w="1400" w:type="dxa"/>
            <w:vMerge w:val="restart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Контактная работа</w:t>
            </w: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Занятия лекционного типа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1E4037" w:rsidRPr="00363BF9" w:rsidTr="008C089C">
        <w:trPr>
          <w:trHeight w:val="575"/>
        </w:trPr>
        <w:tc>
          <w:tcPr>
            <w:tcW w:w="1400" w:type="dxa"/>
            <w:vMerge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Занятия семинарского типа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  <w:tr w:rsidR="001E4037" w:rsidRPr="00363BF9" w:rsidTr="008C089C">
        <w:trPr>
          <w:trHeight w:val="305"/>
        </w:trPr>
        <w:tc>
          <w:tcPr>
            <w:tcW w:w="1400" w:type="dxa"/>
            <w:vMerge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Сдача зачёта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1E4037" w:rsidRPr="00363BF9" w:rsidTr="008C089C">
        <w:trPr>
          <w:trHeight w:val="1625"/>
        </w:trPr>
        <w:tc>
          <w:tcPr>
            <w:tcW w:w="140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В период теоретического обучения, включая подготовку к зачёту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1E4037" w:rsidRPr="00363BF9" w:rsidTr="008C089C">
        <w:trPr>
          <w:trHeight w:val="443"/>
        </w:trPr>
        <w:tc>
          <w:tcPr>
            <w:tcW w:w="140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1E4037" w:rsidRPr="00363BF9" w:rsidRDefault="001E4037" w:rsidP="00A4740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</w:tbl>
    <w:p w:rsidR="001E4037" w:rsidRPr="00363BF9" w:rsidRDefault="001E4037" w:rsidP="00BC1F32">
      <w:pPr>
        <w:ind w:firstLine="709"/>
        <w:jc w:val="both"/>
        <w:rPr>
          <w:rStyle w:val="60"/>
          <w:b w:val="0"/>
          <w:bCs w:val="0"/>
        </w:rPr>
      </w:pPr>
    </w:p>
    <w:p w:rsidR="001E4037" w:rsidRPr="00363BF9" w:rsidRDefault="001E4037" w:rsidP="005F164B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kern w:val="32"/>
          <w:shd w:val="clear" w:color="auto" w:fill="FFFFFF"/>
        </w:rPr>
      </w:pPr>
      <w:r w:rsidRPr="00363BF9">
        <w:rPr>
          <w:rFonts w:ascii="Times New Roman" w:hAnsi="Times New Roman" w:cs="Times New Roman"/>
          <w:b/>
          <w:kern w:val="32"/>
          <w:shd w:val="clear" w:color="auto" w:fill="FFFFFF"/>
          <w:lang w:val="en-US"/>
        </w:rPr>
        <w:t>III</w:t>
      </w:r>
      <w:r w:rsidRPr="00363BF9">
        <w:rPr>
          <w:rFonts w:ascii="Times New Roman" w:hAnsi="Times New Roman" w:cs="Times New Roman"/>
          <w:b/>
          <w:kern w:val="32"/>
          <w:shd w:val="clear" w:color="auto" w:fill="FFFFFF"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1E4037" w:rsidRPr="00363BF9" w:rsidRDefault="001E4037" w:rsidP="005F164B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  <w:shd w:val="clear" w:color="auto" w:fill="FFFFFF"/>
        </w:rPr>
      </w:pPr>
      <w:r w:rsidRPr="00363BF9">
        <w:rPr>
          <w:rFonts w:ascii="Times New Roman" w:hAnsi="Times New Roman" w:cs="Times New Roman"/>
          <w:b/>
          <w:bCs/>
          <w:kern w:val="32"/>
        </w:rPr>
        <w:t>3.1</w:t>
      </w:r>
      <w:r w:rsidRPr="00363BF9">
        <w:rPr>
          <w:rFonts w:ascii="Times New Roman" w:hAnsi="Times New Roman" w:cs="Times New Roman"/>
          <w:bCs/>
          <w:kern w:val="32"/>
        </w:rPr>
        <w:t>.</w:t>
      </w:r>
      <w:r w:rsidRPr="00363BF9">
        <w:rPr>
          <w:rFonts w:ascii="Times New Roman" w:hAnsi="Times New Roman" w:cs="Times New Roman"/>
          <w:b/>
          <w:kern w:val="32"/>
          <w:shd w:val="clear" w:color="auto" w:fill="FFFFFF"/>
        </w:rPr>
        <w:t xml:space="preserve"> Содержание дисциплины, структурированное по темам, и виды контактной работы с </w:t>
      </w:r>
      <w:proofErr w:type="gramStart"/>
      <w:r w:rsidRPr="00363BF9">
        <w:rPr>
          <w:rFonts w:ascii="Times New Roman" w:hAnsi="Times New Roman" w:cs="Times New Roman"/>
          <w:b/>
          <w:kern w:val="32"/>
          <w:shd w:val="clear" w:color="auto" w:fill="FFFFFF"/>
        </w:rPr>
        <w:t>обучающимися</w:t>
      </w:r>
      <w:proofErr w:type="gramEnd"/>
    </w:p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4564"/>
        <w:gridCol w:w="850"/>
        <w:gridCol w:w="709"/>
        <w:gridCol w:w="1559"/>
        <w:gridCol w:w="992"/>
      </w:tblGrid>
      <w:tr w:rsidR="001E4037" w:rsidRPr="00363BF9" w:rsidTr="003D1E71">
        <w:tc>
          <w:tcPr>
            <w:tcW w:w="506" w:type="dxa"/>
            <w:vMerge w:val="restart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4564" w:type="dxa"/>
            <w:vMerge w:val="restart"/>
            <w:vAlign w:val="center"/>
          </w:tcPr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Название темы с кратким содержанием</w:t>
            </w:r>
          </w:p>
        </w:tc>
        <w:tc>
          <w:tcPr>
            <w:tcW w:w="4110" w:type="dxa"/>
            <w:gridSpan w:val="4"/>
            <w:vAlign w:val="center"/>
          </w:tcPr>
          <w:p w:rsidR="001E4037" w:rsidRPr="00363BF9" w:rsidRDefault="001E4037" w:rsidP="003D1E71">
            <w:pPr>
              <w:widowControl/>
              <w:ind w:right="226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Контактная работа с </w:t>
            </w:r>
            <w:proofErr w:type="gramStart"/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обучающимися</w:t>
            </w:r>
            <w:proofErr w:type="gramEnd"/>
          </w:p>
        </w:tc>
      </w:tr>
      <w:tr w:rsidR="001E4037" w:rsidRPr="00363BF9" w:rsidTr="003D1E71">
        <w:trPr>
          <w:cantSplit/>
          <w:trHeight w:val="2156"/>
        </w:trPr>
        <w:tc>
          <w:tcPr>
            <w:tcW w:w="506" w:type="dxa"/>
            <w:vMerge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4564" w:type="dxa"/>
            <w:vMerge/>
            <w:vAlign w:val="center"/>
          </w:tcPr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Практические занятия</w:t>
            </w:r>
          </w:p>
        </w:tc>
        <w:tc>
          <w:tcPr>
            <w:tcW w:w="1559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Формы текущего контроля</w:t>
            </w:r>
          </w:p>
        </w:tc>
        <w:tc>
          <w:tcPr>
            <w:tcW w:w="992" w:type="dxa"/>
            <w:textDirection w:val="btLr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proofErr w:type="gramStart"/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Формируе-мые</w:t>
            </w:r>
            <w:proofErr w:type="spellEnd"/>
            <w:proofErr w:type="gramEnd"/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компетенции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Лёгкая атлетика.</w:t>
            </w: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Спортивная ходьба. Основы здорового образа жизни. Составляющие здорового образа жизни. Основные требования к его организации.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>1. Высокий старт и стартовый разгон. Финиширование.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>2.Передний шаг, задний толчок, задний шаг.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3. Ходьба широким шагом. Медленная </w:t>
            </w: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lastRenderedPageBreak/>
              <w:t>ходьба с постановкой на грунт прямой ноги и удержание её прямой до момента вертикали.</w:t>
            </w:r>
          </w:p>
          <w:p w:rsidR="001E4037" w:rsidRPr="00363BF9" w:rsidRDefault="001E4037" w:rsidP="003D1E71">
            <w:pPr>
              <w:widowControl/>
              <w:jc w:val="both"/>
              <w:outlineLvl w:val="4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iCs/>
                <w:color w:val="auto"/>
              </w:rPr>
              <w:t>4. Ходьба разными техниками. Работа рук. Положение спины, плеч.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Прохождение дистанции 1500 м и 2000 м  с учетом правильной техники ходьбы.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>Бег на средние и длинные дистанции.</w:t>
            </w:r>
            <w:r w:rsidRPr="00363BF9">
              <w:rPr>
                <w:rFonts w:ascii="Times New Roman" w:hAnsi="Times New Roman" w:cs="Times New Roman"/>
              </w:rPr>
              <w:t xml:space="preserve">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      </w:r>
            <w:r w:rsidRPr="00363BF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63BF9">
              <w:rPr>
                <w:rFonts w:ascii="Times New Roman" w:hAnsi="Times New Roman" w:cs="Times New Roman"/>
              </w:rPr>
              <w:t>1. Высокий старт и стартовый разгон. Финиширование. 2. Беговые и прыжковые упражнения. 3. Беговой шаг, бег по дистанции. 4. Средства для развития выносливости.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Пробег дистанция 500м на время. Кросс 1500 м, 2000 м без учёта времени.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 xml:space="preserve">Бег на короткие дистанции. </w:t>
            </w:r>
            <w:r w:rsidRPr="00363BF9">
              <w:rPr>
                <w:rFonts w:ascii="Times New Roman" w:hAnsi="Times New Roman" w:cs="Times New Roman"/>
              </w:rPr>
              <w:t xml:space="preserve"> 1. Низкий старт, стартовый разгон. 2. Беговые и прыжковые упражнения</w:t>
            </w:r>
            <w:r w:rsidRPr="00363BF9">
              <w:rPr>
                <w:rFonts w:ascii="Times New Roman" w:hAnsi="Times New Roman" w:cs="Times New Roman"/>
                <w:b/>
              </w:rPr>
              <w:t xml:space="preserve">. </w:t>
            </w:r>
            <w:r w:rsidRPr="00363BF9">
              <w:rPr>
                <w:rFonts w:ascii="Times New Roman" w:hAnsi="Times New Roman" w:cs="Times New Roman"/>
              </w:rPr>
              <w:t>3. Беговой шаг, бег по дистанции. 4. Средства для развития скорости. 5. Бег 100 м. 6.Челночный бег 5Х10 м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1E4037" w:rsidRPr="00363BF9" w:rsidRDefault="001E4037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 xml:space="preserve">Прыжки в высоту. </w:t>
            </w:r>
            <w:r w:rsidRPr="00363BF9">
              <w:rPr>
                <w:rFonts w:ascii="Times New Roman" w:hAnsi="Times New Roman" w:cs="Times New Roman"/>
              </w:rPr>
              <w:t>1. Прыжковые упражнения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Отталкивание в прыжках в высоту.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3. Переход через планку, приземление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 xml:space="preserve">Эстафетный бег. </w:t>
            </w:r>
            <w:r w:rsidRPr="00363BF9">
              <w:rPr>
                <w:rFonts w:ascii="Times New Roman" w:hAnsi="Times New Roman" w:cs="Times New Roman"/>
              </w:rPr>
              <w:t>Передача эстафетной палочки в разных положениях.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Бег 2000 м без учёта времени. Бег 100 м на время.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Спортивная ходьба 1500 м, 2000 м.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Эстафетный бег 4х100 м на время. </w:t>
            </w:r>
          </w:p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Описание техник передачи эстафетной палочки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Гимнастика</w:t>
            </w:r>
            <w:r w:rsidRPr="00363BF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63BF9">
              <w:rPr>
                <w:rFonts w:ascii="Times New Roman" w:hAnsi="Times New Roman" w:cs="Times New Roman"/>
                <w:b/>
              </w:rPr>
              <w:t>спортивная.</w:t>
            </w:r>
            <w:r w:rsidRPr="00363BF9">
              <w:rPr>
                <w:rFonts w:ascii="Times New Roman" w:hAnsi="Times New Roman" w:cs="Times New Roman"/>
              </w:rPr>
              <w:t xml:space="preserve"> Олимпийское движение. </w:t>
            </w:r>
            <w:proofErr w:type="spellStart"/>
            <w:r w:rsidRPr="00363BF9">
              <w:rPr>
                <w:rFonts w:ascii="Times New Roman" w:hAnsi="Times New Roman" w:cs="Times New Roman"/>
              </w:rPr>
              <w:t>Паралимпийские</w:t>
            </w:r>
            <w:proofErr w:type="spellEnd"/>
            <w:r w:rsidRPr="00363BF9">
              <w:rPr>
                <w:rFonts w:ascii="Times New Roman" w:hAnsi="Times New Roman" w:cs="Times New Roman"/>
              </w:rPr>
              <w:t xml:space="preserve"> игры.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Акробатика</w:t>
            </w:r>
            <w:r w:rsidRPr="00363BF9">
              <w:rPr>
                <w:rFonts w:ascii="Times New Roman" w:hAnsi="Times New Roman" w:cs="Times New Roman"/>
              </w:rPr>
              <w:t xml:space="preserve"> 1. Группировки, перекаты. Кувырок вперёд, назад. Соединение нескольких кувырков вперёд. Выполнение связок, переходов на ковре.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Составление и выполнение акробатических комбинаций: по одному, группой до 4 чел.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Упражнения на бревне.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1. Ходьба на бревне разными способами.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2.Повороты разной степени сложности на бревне. Упражнения в равновесии на месте с различным положением рук.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3.Ходьба с различным положением рук.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4.Вскоки разной степени сложности.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5.Соскоки разной степени сложности.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6.Разучивание комбинаций на бревне.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Составление и выполнение комбинаций упражнений на бревне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Прыжки через скакалку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1. Различные прыжки через короткую </w:t>
            </w:r>
            <w:r w:rsidRPr="00363BF9">
              <w:rPr>
                <w:rFonts w:ascii="Times New Roman" w:hAnsi="Times New Roman" w:cs="Times New Roman"/>
              </w:rPr>
              <w:lastRenderedPageBreak/>
              <w:t>скакалку: на месте, с промежуточным подскоком, без промежуточного подскока, с ноги на ногу.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Прыжки через короткую скакалку в парах, тройках, пятерках.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Прыжки через длинную скакалку.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 Прыжки на скорость 2х30сек с отдыхом 30сек.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5. Прыжки 2х1мин. с отдыхом 30сек.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Составление и </w:t>
            </w:r>
            <w:r w:rsidRPr="00363BF9">
              <w:rPr>
                <w:rFonts w:ascii="Times New Roman" w:hAnsi="Times New Roman" w:cs="Times New Roman"/>
              </w:rPr>
              <w:lastRenderedPageBreak/>
              <w:t>выполнение комбинаций упражнений на скакалке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>Гимнастика художественная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1.Разучивание элементов художественной гимнастики с разными предметами.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Разучивание элементов художественной гимнастики без предметов.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Классическая аэробика и её виды.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1.Классическая аэробика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2.Степ-аэробика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3.Фитбол-аэробика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63BF9">
              <w:rPr>
                <w:rFonts w:ascii="Times New Roman" w:hAnsi="Times New Roman" w:cs="Times New Roman"/>
              </w:rPr>
              <w:t>Стретчинг</w:t>
            </w:r>
            <w:proofErr w:type="spellEnd"/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Комбинация из 5-ти акробатических элементов.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Комбинация с предметом художественной гимнастики.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Прыжки на скорость 2х30сек с отдыхом 30сек.</w:t>
            </w:r>
          </w:p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Силовые упражнения по выбору преподавателя на различные группы мышц.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Лыжный спорт</w:t>
            </w:r>
          </w:p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Основы организации двигательного режима: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 Выполнение строевых команд.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Различные повороты на месте.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Техника классических шагов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1. Попеременный </w:t>
            </w:r>
            <w:proofErr w:type="spellStart"/>
            <w:r w:rsidRPr="00363BF9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63BF9">
              <w:rPr>
                <w:rFonts w:ascii="Times New Roman" w:hAnsi="Times New Roman" w:cs="Times New Roman"/>
              </w:rPr>
              <w:t xml:space="preserve"> ход.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2.Одновременный </w:t>
            </w:r>
            <w:proofErr w:type="spellStart"/>
            <w:r w:rsidRPr="00363BF9">
              <w:rPr>
                <w:rFonts w:ascii="Times New Roman" w:hAnsi="Times New Roman" w:cs="Times New Roman"/>
              </w:rPr>
              <w:t>двушажный</w:t>
            </w:r>
            <w:proofErr w:type="spellEnd"/>
            <w:r w:rsidRPr="00363BF9">
              <w:rPr>
                <w:rFonts w:ascii="Times New Roman" w:hAnsi="Times New Roman" w:cs="Times New Roman"/>
              </w:rPr>
              <w:t xml:space="preserve"> ход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3.Неклассический вид: коньковый ход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4.Подъёмы попеременным </w:t>
            </w:r>
            <w:proofErr w:type="spellStart"/>
            <w:r w:rsidRPr="00363BF9">
              <w:rPr>
                <w:rFonts w:ascii="Times New Roman" w:hAnsi="Times New Roman" w:cs="Times New Roman"/>
              </w:rPr>
              <w:t>двухшажным</w:t>
            </w:r>
            <w:proofErr w:type="spellEnd"/>
            <w:r w:rsidRPr="00363BF9">
              <w:rPr>
                <w:rFonts w:ascii="Times New Roman" w:hAnsi="Times New Roman" w:cs="Times New Roman"/>
              </w:rPr>
              <w:t xml:space="preserve"> ходом, «</w:t>
            </w:r>
            <w:proofErr w:type="spellStart"/>
            <w:r w:rsidRPr="00363BF9">
              <w:rPr>
                <w:rFonts w:ascii="Times New Roman" w:hAnsi="Times New Roman" w:cs="Times New Roman"/>
              </w:rPr>
              <w:t>полуёлочкой</w:t>
            </w:r>
            <w:proofErr w:type="spellEnd"/>
            <w:r w:rsidRPr="00363BF9">
              <w:rPr>
                <w:rFonts w:ascii="Times New Roman" w:hAnsi="Times New Roman" w:cs="Times New Roman"/>
              </w:rPr>
              <w:t>», «ёлочкой», «лесенкой».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5.Спуски в разных видах стойки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6. Различные торможения.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7. Развитие выносливости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8. Подвижные игры на лыжах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1. Описание техник передвижения. 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Прохождение дистанции до 5 км в выбранном темпе.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 Тестирование: 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Прохождение дистанции 3км (девушки), 5 км (юноши) на время</w:t>
            </w:r>
          </w:p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Описание </w:t>
            </w:r>
            <w:r w:rsidRPr="00363BF9">
              <w:rPr>
                <w:rFonts w:ascii="Times New Roman" w:hAnsi="Times New Roman" w:cs="Times New Roman"/>
              </w:rPr>
              <w:lastRenderedPageBreak/>
              <w:t>технического выполнения подъёмов, спусков, торможений.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Волейбол. Техника игры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1.Специальные подготовительные упражнения.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2. Передачи мяча, летящие с различной траекторией. Передачи мяча в стенку. Передачи мяча во встречных колоннах. Передача мяча в парах, тройках у сетки. Передача мяча двумя руками снизу. Передача мяча, отскочившего от сетки.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Подачи мяча разными способами. Подачи разными способами.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 Нападающие удары: отработка техники.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 Виды блокирования.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Тактика игры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1.Индивидуальные тактические действия в нападении и защите.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Разбег для нападающего удара и передача в прыжке через сетку. Умение определять зону при блокировании. Способы приема и передачи мяча: выбор наиболее целесообразного способа приема сильных и нацеленных подач.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Групповые тактические действия в нападении. Прием мяча с подачи и первая передача в зависимости от расположения игроков зон 3 и 2. Первая передача для нападающего удара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4.Групповые тактические действия в защите. Страховка игроков при нападающем ударе и блокировании. Расположение игроков задней линии при блокировании.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 Командные тактические действия в нападении и защите: игра в нападении с первой и второй передач игроком зоны нападения. Взаимодействие игроков в нападении и защите, тактические комбинации.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6. Учебные игры.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7. Судейство.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8. Двухсторонняя игра.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9. Развитие скоростных, скоростно-силовых качеств.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center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Передача мяча над головой, в движении, в круге, на месте.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Передача мяча в парах.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Подача изученным способом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Нападающий удар</w:t>
            </w:r>
          </w:p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Блокирование мяча</w:t>
            </w:r>
          </w:p>
          <w:p w:rsidR="001E4037" w:rsidRPr="00363BF9" w:rsidRDefault="001E4037" w:rsidP="003D1E71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Учебная двухсторонняя игра с соблюдением правил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3D1E71">
        <w:tc>
          <w:tcPr>
            <w:tcW w:w="506" w:type="dxa"/>
            <w:vAlign w:val="center"/>
          </w:tcPr>
          <w:p w:rsidR="001E4037" w:rsidRPr="00363BF9" w:rsidRDefault="001E4037" w:rsidP="003D1E71">
            <w:pPr>
              <w:widowControl/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564" w:type="dxa"/>
            <w:vAlign w:val="center"/>
          </w:tcPr>
          <w:p w:rsidR="001E4037" w:rsidRPr="00363BF9" w:rsidRDefault="001E4037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  <w:b/>
              </w:rPr>
              <w:t>Настольный теннис</w:t>
            </w:r>
            <w:r w:rsidRPr="00363BF9">
              <w:rPr>
                <w:rFonts w:ascii="Times New Roman" w:hAnsi="Times New Roman" w:cs="Times New Roman"/>
              </w:rPr>
              <w:t>.</w:t>
            </w:r>
          </w:p>
          <w:p w:rsidR="001E4037" w:rsidRPr="00363BF9" w:rsidRDefault="001E4037" w:rsidP="003D1E71">
            <w:pPr>
              <w:tabs>
                <w:tab w:val="left" w:pos="382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Тактика игры в настольный теннис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1. Влияние настольного тенниса на развитие двигательных качеств. Правила игры. Судейство.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2. Виды ударов.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3. Прием подачи разными способами.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4.  «Подставки» с вращением и без вращения мяча.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5.«Накаты» справа против «подставки» без вращения мяча и против несильной «подрезки».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6. Приём с вращением мяча вниз, «накат» слева против несильного «наката», с вращением мяча вверх и  справа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7. Подачи различной техники.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8. Взаимосвязь техники и тактики игры</w:t>
            </w:r>
            <w:r w:rsidRPr="00363BF9">
              <w:rPr>
                <w:rFonts w:ascii="Times New Roman" w:hAnsi="Times New Roman" w:cs="Times New Roman"/>
                <w:b/>
              </w:rPr>
              <w:t>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  <w:b/>
              </w:rPr>
              <w:t>Тактика игры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9.Тактика одиночных встреч. Использование тех или иных ударов в зависимости от техники игры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10.Согласованность действий партнеров при проведении всех применяемых приемов.</w:t>
            </w:r>
          </w:p>
          <w:p w:rsidR="001E4037" w:rsidRPr="00363BF9" w:rsidRDefault="001E4037" w:rsidP="003D1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3BF9">
              <w:rPr>
                <w:rFonts w:ascii="Times New Roman" w:hAnsi="Times New Roman" w:cs="Times New Roman"/>
              </w:rPr>
              <w:t>11. Двухсторонняя игра с соблюдением правил</w:t>
            </w:r>
          </w:p>
        </w:tc>
        <w:tc>
          <w:tcPr>
            <w:tcW w:w="850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</w:p>
        </w:tc>
        <w:tc>
          <w:tcPr>
            <w:tcW w:w="709" w:type="dxa"/>
            <w:vAlign w:val="center"/>
          </w:tcPr>
          <w:p w:rsidR="001E4037" w:rsidRPr="00363BF9" w:rsidRDefault="001E4037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1559" w:type="dxa"/>
          </w:tcPr>
          <w:p w:rsidR="001E4037" w:rsidRPr="00363BF9" w:rsidRDefault="001E4037" w:rsidP="003D1E71">
            <w:pPr>
              <w:tabs>
                <w:tab w:val="left" w:pos="2910"/>
                <w:tab w:val="left" w:pos="3420"/>
              </w:tabs>
              <w:jc w:val="both"/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Выполнение «накатов», </w:t>
            </w:r>
            <w:r w:rsidRPr="00363BF9">
              <w:rPr>
                <w:rFonts w:ascii="Times New Roman" w:hAnsi="Times New Roman" w:cs="Times New Roman"/>
              </w:rPr>
              <w:lastRenderedPageBreak/>
              <w:t>«подставок» с вращением мяча и без.</w:t>
            </w:r>
          </w:p>
          <w:p w:rsidR="001E4037" w:rsidRPr="00363BF9" w:rsidRDefault="001E4037" w:rsidP="003D1E71">
            <w:pPr>
              <w:tabs>
                <w:tab w:val="left" w:pos="3825"/>
              </w:tabs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Использование изученных видов ударов. Учебная игра с соблюдением правил.</w:t>
            </w:r>
          </w:p>
        </w:tc>
        <w:tc>
          <w:tcPr>
            <w:tcW w:w="992" w:type="dxa"/>
            <w:vAlign w:val="center"/>
          </w:tcPr>
          <w:p w:rsidR="001E4037" w:rsidRPr="00363BF9" w:rsidRDefault="00B12132" w:rsidP="003D1E7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УК-7</w:t>
            </w:r>
          </w:p>
        </w:tc>
      </w:tr>
      <w:tr w:rsidR="001E4037" w:rsidRPr="00363BF9" w:rsidTr="003D1E71">
        <w:tc>
          <w:tcPr>
            <w:tcW w:w="5070" w:type="dxa"/>
            <w:gridSpan w:val="2"/>
            <w:vAlign w:val="center"/>
          </w:tcPr>
          <w:p w:rsidR="001E4037" w:rsidRPr="00363BF9" w:rsidRDefault="001E4037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ar-SA"/>
              </w:rPr>
              <w:lastRenderedPageBreak/>
              <w:t>Итого</w:t>
            </w:r>
          </w:p>
        </w:tc>
        <w:tc>
          <w:tcPr>
            <w:tcW w:w="4110" w:type="dxa"/>
            <w:gridSpan w:val="4"/>
            <w:vAlign w:val="center"/>
          </w:tcPr>
          <w:p w:rsidR="001E4037" w:rsidRPr="00363BF9" w:rsidRDefault="001E4037" w:rsidP="009D6CFC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</w:tbl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p w:rsidR="001E4037" w:rsidRPr="00363BF9" w:rsidRDefault="001E4037" w:rsidP="00667EE1">
      <w:pPr>
        <w:pStyle w:val="1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bookmark10"/>
      <w:r w:rsidRPr="00363B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63BF9">
        <w:rPr>
          <w:rFonts w:ascii="Times New Roman" w:hAnsi="Times New Roman" w:cs="Times New Roman"/>
          <w:sz w:val="24"/>
          <w:szCs w:val="24"/>
        </w:rPr>
        <w:t>. Учебно-методическое и информационное обеспечение дисциплины</w:t>
      </w: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>4.1. Основная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9225"/>
      </w:tblGrid>
      <w:tr w:rsidR="001E4037" w:rsidRPr="00363BF9" w:rsidTr="00787E6D">
        <w:tc>
          <w:tcPr>
            <w:tcW w:w="66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1E4037" w:rsidRPr="00363BF9" w:rsidTr="00787E6D">
        <w:tc>
          <w:tcPr>
            <w:tcW w:w="664" w:type="dxa"/>
          </w:tcPr>
          <w:p w:rsidR="001E4037" w:rsidRPr="00363BF9" w:rsidRDefault="001E4037" w:rsidP="00BC1F32">
            <w:pPr>
              <w:widowControl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</w:rPr>
              <w:t xml:space="preserve"> учебник / Л.В. Захарова, Н.В.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</w:rPr>
              <w:t>Люлина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</w:rPr>
              <w:t xml:space="preserve">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</w:rPr>
              <w:t>Решетнёва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</w:rPr>
              <w:t xml:space="preserve"> и др. - Красноярск : СФУ, 2017. - 612 с.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</w:rPr>
              <w:t xml:space="preserve"> ил. -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</w:rPr>
              <w:t>.: с. 608-609. - ISBN 978-5-7638-3640-0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</w:rPr>
              <w:t xml:space="preserve"> ;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</w:rPr>
              <w:t xml:space="preserve"> То же [Электронный ресурс]. - URL: </w:t>
            </w:r>
            <w:hyperlink r:id="rId7" w:history="1">
              <w:r w:rsidRPr="00363BF9">
                <w:rPr>
                  <w:rStyle w:val="af2"/>
                  <w:rFonts w:ascii="Times New Roman" w:hAnsi="Times New Roman"/>
                </w:rPr>
                <w:t>http://biblioclub.ru/index.php?page=book&amp;id=497151</w:t>
              </w:r>
            </w:hyperlink>
            <w:r w:rsidRPr="00363BF9">
              <w:rPr>
                <w:rFonts w:ascii="Times New Roman" w:hAnsi="Times New Roman" w:cs="Times New Roman"/>
                <w:color w:val="auto"/>
              </w:rPr>
              <w:t xml:space="preserve"> (24.07.2019).</w:t>
            </w:r>
          </w:p>
        </w:tc>
      </w:tr>
    </w:tbl>
    <w:p w:rsidR="001E4037" w:rsidRPr="00363BF9" w:rsidRDefault="001E4037" w:rsidP="00BC1F32">
      <w:pPr>
        <w:ind w:firstLine="709"/>
        <w:jc w:val="both"/>
        <w:rPr>
          <w:rFonts w:ascii="Times New Roman" w:hAnsi="Times New Roman" w:cs="Times New Roman"/>
        </w:rPr>
      </w:pPr>
    </w:p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>4.2. Дополнительная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9224"/>
      </w:tblGrid>
      <w:tr w:rsidR="001E4037" w:rsidRPr="00363BF9" w:rsidTr="00787E6D">
        <w:tc>
          <w:tcPr>
            <w:tcW w:w="66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1E4037" w:rsidRPr="00363BF9" w:rsidTr="00787E6D">
        <w:tc>
          <w:tcPr>
            <w:tcW w:w="665" w:type="dxa"/>
          </w:tcPr>
          <w:p w:rsidR="001E4037" w:rsidRPr="00363BF9" w:rsidRDefault="001E4037" w:rsidP="00BC1F32">
            <w:pPr>
              <w:widowControl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, А.А. Физическая культура и спорт в отражении философских и социологических наук. Социология спорта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учебник для высших учебных заведений физической культуры / А.А.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. - Москва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Спорт, 2016. - 417 с.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ил. -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. в кн. - ISBN 978-5-906839-04-6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;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То же [Электронный ресурс]. - URL: </w:t>
            </w:r>
            <w:hyperlink r:id="rId8" w:history="1">
              <w:r w:rsidRPr="00363BF9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http://biblioclub.ru/index.php?page=book&amp;id=461353</w:t>
              </w:r>
            </w:hyperlink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1E4037" w:rsidRPr="00363BF9" w:rsidTr="00787E6D">
        <w:tc>
          <w:tcPr>
            <w:tcW w:w="665" w:type="dxa"/>
          </w:tcPr>
          <w:p w:rsidR="001E4037" w:rsidRPr="00363BF9" w:rsidRDefault="001E4037" w:rsidP="00BC1F32">
            <w:pPr>
              <w:widowControl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, Э.Н. Краткий энциклопедический словарь: адаптивная физическая культура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учебное пособие / Э.Н.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, С.А.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Кастюнин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. - 3-е изд., стер. - Москва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: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Издательство «Флинта», 2018. - 145 с. -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. в кн. - ISBN 978-5-89349-557-7</w:t>
            </w:r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;</w:t>
            </w:r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То же [Электронный ресурс]. - URL: </w:t>
            </w:r>
            <w:hyperlink r:id="rId9" w:history="1">
              <w:r w:rsidRPr="00363BF9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http://biblioclub.ru/index.php?page=book&amp;id=79336</w:t>
              </w:r>
            </w:hyperlink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(23.07.2019).</w:t>
            </w:r>
          </w:p>
        </w:tc>
      </w:tr>
    </w:tbl>
    <w:p w:rsidR="001E4037" w:rsidRPr="00363BF9" w:rsidRDefault="001E4037" w:rsidP="00BC1F32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>4.3. Программное обеспечение: общесистемное и прикладное программное обеспечение:</w:t>
      </w:r>
    </w:p>
    <w:tbl>
      <w:tblPr>
        <w:tblW w:w="9889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477"/>
        <w:gridCol w:w="2508"/>
        <w:gridCol w:w="3392"/>
      </w:tblGrid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Наименование </w:t>
            </w:r>
            <w:proofErr w:type="gramStart"/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ПО</w:t>
            </w:r>
            <w:proofErr w:type="gramEnd"/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Реквизиты подтверждающего документа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Комментарий</w:t>
            </w: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63BF9">
              <w:rPr>
                <w:rFonts w:ascii="Times New Roman" w:hAnsi="Times New Roman" w:cs="Times New Roman"/>
                <w:lang w:eastAsia="en-US"/>
              </w:rPr>
              <w:t xml:space="preserve">Операционная система </w:t>
            </w:r>
            <w:proofErr w:type="spellStart"/>
            <w:r w:rsidRPr="00363BF9">
              <w:rPr>
                <w:rFonts w:ascii="Times New Roman" w:hAnsi="Times New Roman" w:cs="Times New Roman"/>
                <w:lang w:eastAsia="en-US"/>
              </w:rPr>
              <w:t>Microsoft</w:t>
            </w:r>
            <w:proofErr w:type="spellEnd"/>
            <w:r w:rsidRPr="00363BF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63BF9">
              <w:rPr>
                <w:rFonts w:ascii="Times New Roman" w:hAnsi="Times New Roman" w:cs="Times New Roman"/>
                <w:lang w:eastAsia="en-US"/>
              </w:rPr>
              <w:t>Windows</w:t>
            </w:r>
            <w:proofErr w:type="spellEnd"/>
            <w:r w:rsidRPr="00363BF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63BF9">
              <w:rPr>
                <w:rFonts w:ascii="Times New Roman" w:hAnsi="Times New Roman" w:cs="Times New Roman"/>
                <w:lang w:eastAsia="en-US"/>
              </w:rPr>
              <w:t>Pro</w:t>
            </w:r>
            <w:proofErr w:type="spellEnd"/>
            <w:r w:rsidRPr="00363BF9">
              <w:rPr>
                <w:rFonts w:ascii="Times New Roman" w:hAnsi="Times New Roman" w:cs="Times New Roman"/>
                <w:lang w:eastAsia="en-US"/>
              </w:rPr>
              <w:t xml:space="preserve"> версии 7/8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64690501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63BF9">
              <w:rPr>
                <w:rFonts w:ascii="Times New Roman" w:hAnsi="Times New Roman" w:cs="Times New Roman"/>
                <w:lang w:eastAsia="en-US"/>
              </w:rPr>
              <w:t xml:space="preserve">Программный пакет </w:t>
            </w:r>
            <w:proofErr w:type="spellStart"/>
            <w:r w:rsidRPr="00363BF9">
              <w:rPr>
                <w:rFonts w:ascii="Times New Roman" w:hAnsi="Times New Roman" w:cs="Times New Roman"/>
                <w:lang w:eastAsia="en-US"/>
              </w:rPr>
              <w:t>Microsoft</w:t>
            </w:r>
            <w:proofErr w:type="spellEnd"/>
            <w:r w:rsidRPr="00363BF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63BF9">
              <w:rPr>
                <w:rFonts w:ascii="Times New Roman" w:hAnsi="Times New Roman" w:cs="Times New Roman"/>
                <w:lang w:eastAsia="en-US"/>
              </w:rPr>
              <w:t>Office</w:t>
            </w:r>
            <w:proofErr w:type="spellEnd"/>
            <w:r w:rsidRPr="00363BF9">
              <w:rPr>
                <w:rFonts w:ascii="Times New Roman" w:hAnsi="Times New Roman" w:cs="Times New Roman"/>
                <w:lang w:eastAsia="en-US"/>
              </w:rPr>
              <w:t xml:space="preserve"> 2007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43509311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ABBY </w:t>
            </w:r>
            <w:proofErr w:type="spellStart"/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>FineReader</w:t>
            </w:r>
            <w:proofErr w:type="spellEnd"/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14 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kern w:val="2"/>
                <w:lang w:eastAsia="zh-CN" w:bidi="hi-IN"/>
              </w:rPr>
              <w:t>Код позиции af14-251w01-102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suppressLineNumbers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ESET NOD32 Antivirus Business Edition</w:t>
            </w:r>
          </w:p>
        </w:tc>
        <w:tc>
          <w:tcPr>
            <w:tcW w:w="2508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Публичный ключ лицензии: 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3AF-4JD-N6K</w:t>
            </w:r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Модульная объектно-ориентированная </w:t>
            </w:r>
          </w:p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динамическая учебная среда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“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LMS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 xml:space="preserve"> </w:t>
            </w:r>
            <w:proofErr w:type="spellStart"/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Moodle</w:t>
            </w:r>
            <w:proofErr w:type="spellEnd"/>
            <w:r w:rsidRPr="00363BF9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”</w:t>
            </w:r>
          </w:p>
        </w:tc>
        <w:tc>
          <w:tcPr>
            <w:tcW w:w="2508" w:type="dxa"/>
          </w:tcPr>
          <w:p w:rsidR="001E4037" w:rsidRPr="00363BF9" w:rsidRDefault="00572FBC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0" w:history="1">
              <w:r w:rsidR="001E4037" w:rsidRPr="00363BF9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General Public License (GPL)</w:t>
              </w:r>
            </w:hyperlink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Свободное распространение,</w:t>
            </w:r>
          </w:p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сайт </w:t>
            </w:r>
            <w:hyperlink r:id="rId11" w:history="1">
              <w:r w:rsidRPr="00363BF9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http://docs.moodle.org/ru/</w:t>
              </w:r>
            </w:hyperlink>
          </w:p>
        </w:tc>
      </w:tr>
      <w:tr w:rsidR="001E4037" w:rsidRPr="00363BF9" w:rsidTr="0031473F">
        <w:tc>
          <w:tcPr>
            <w:tcW w:w="51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3477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363BF9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Архиватор 7-</w:t>
            </w:r>
            <w:r w:rsidRPr="00363BF9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Zip</w:t>
            </w:r>
          </w:p>
        </w:tc>
        <w:tc>
          <w:tcPr>
            <w:tcW w:w="2508" w:type="dxa"/>
          </w:tcPr>
          <w:p w:rsidR="001E4037" w:rsidRPr="00363BF9" w:rsidRDefault="00572FBC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2" w:history="1">
              <w:r w:rsidR="001E4037" w:rsidRPr="00363BF9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Lesser General Public License (LGPL)</w:t>
              </w:r>
            </w:hyperlink>
          </w:p>
        </w:tc>
        <w:tc>
          <w:tcPr>
            <w:tcW w:w="3392" w:type="dxa"/>
          </w:tcPr>
          <w:p w:rsidR="001E4037" w:rsidRPr="00363BF9" w:rsidRDefault="001E4037" w:rsidP="00BC1F32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Свободное распространение, сайт </w:t>
            </w:r>
          </w:p>
          <w:p w:rsidR="001E4037" w:rsidRPr="00363BF9" w:rsidRDefault="00572FBC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hyperlink r:id="rId13" w:history="1">
              <w:r w:rsidR="001E4037" w:rsidRPr="00363BF9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https://www.7-zip.org/</w:t>
              </w:r>
            </w:hyperlink>
          </w:p>
        </w:tc>
      </w:tr>
    </w:tbl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 xml:space="preserve">4.4. Базы данных, информационно-справочные и поисковые системы: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Профессиональные базы данных и информационные справочные </w:t>
      </w:r>
      <w:proofErr w:type="gramStart"/>
      <w:r w:rsidRPr="00363BF9">
        <w:rPr>
          <w:rFonts w:ascii="Times New Roman" w:hAnsi="Times New Roman" w:cs="Times New Roman"/>
          <w:color w:val="auto"/>
        </w:rPr>
        <w:t>системы</w:t>
      </w:r>
      <w:proofErr w:type="gramEnd"/>
      <w:r w:rsidRPr="00363BF9">
        <w:rPr>
          <w:rFonts w:ascii="Times New Roman" w:hAnsi="Times New Roman" w:cs="Times New Roman"/>
          <w:color w:val="auto"/>
        </w:rPr>
        <w:t xml:space="preserve"> Информационные справочные системы Федеральный портал «Российское образование» </w:t>
      </w:r>
      <w:hyperlink r:id="rId14" w:history="1">
        <w:r w:rsidRPr="00363BF9">
          <w:rPr>
            <w:rFonts w:ascii="Times New Roman" w:hAnsi="Times New Roman" w:cs="Times New Roman"/>
            <w:color w:val="0000FF"/>
            <w:u w:val="single"/>
          </w:rPr>
          <w:t>https://edu.ru/</w:t>
        </w:r>
      </w:hyperlink>
      <w:r w:rsidRPr="00363BF9">
        <w:rPr>
          <w:rFonts w:ascii="Times New Roman" w:hAnsi="Times New Roman" w:cs="Times New Roman"/>
          <w:color w:val="auto"/>
        </w:rPr>
        <w:t xml:space="preserve">.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Электронная библиотечная система «Университетская библиотека </w:t>
      </w:r>
      <w:proofErr w:type="spellStart"/>
      <w:r w:rsidRPr="00363BF9">
        <w:rPr>
          <w:rFonts w:ascii="Times New Roman" w:hAnsi="Times New Roman" w:cs="Times New Roman"/>
          <w:color w:val="auto"/>
        </w:rPr>
        <w:t>онлайн</w:t>
      </w:r>
      <w:proofErr w:type="spellEnd"/>
      <w:r w:rsidRPr="00363BF9">
        <w:rPr>
          <w:rFonts w:ascii="Times New Roman" w:hAnsi="Times New Roman" w:cs="Times New Roman"/>
          <w:color w:val="auto"/>
        </w:rPr>
        <w:t xml:space="preserve">» </w:t>
      </w:r>
      <w:hyperlink r:id="rId15" w:history="1">
        <w:r w:rsidRPr="00363BF9">
          <w:rPr>
            <w:rFonts w:ascii="Times New Roman" w:hAnsi="Times New Roman" w:cs="Times New Roman"/>
            <w:color w:val="0000FF"/>
            <w:u w:val="single"/>
          </w:rPr>
          <w:t>http://biblioclub.ru/</w:t>
        </w:r>
      </w:hyperlink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t xml:space="preserve">4.5. </w:t>
      </w:r>
      <w:r w:rsidRPr="00363BF9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Электронная информационно-образовательная среда (ЭИОС) </w:t>
      </w:r>
      <w:hyperlink r:id="rId16" w:history="1">
        <w:r w:rsidRPr="00363BF9">
          <w:rPr>
            <w:rFonts w:ascii="Times New Roman" w:hAnsi="Times New Roman" w:cs="Times New Roman"/>
            <w:color w:val="0000FF"/>
            <w:u w:val="single"/>
          </w:rPr>
          <w:t>http://rhga.pro/</w:t>
        </w:r>
      </w:hyperlink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bookmarkEnd w:id="0"/>
    <w:p w:rsidR="001E4037" w:rsidRPr="00363BF9" w:rsidRDefault="001E4037" w:rsidP="00BC1F32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363BF9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V</w:t>
      </w:r>
      <w:r w:rsidRPr="00363BF9">
        <w:rPr>
          <w:rFonts w:ascii="Times New Roman" w:hAnsi="Times New Roman" w:cs="Times New Roman"/>
          <w:b/>
          <w:bCs/>
          <w:color w:val="auto"/>
          <w:kern w:val="32"/>
        </w:rPr>
        <w:t>. Материально-техническое оснащение дисциплины</w:t>
      </w:r>
    </w:p>
    <w:tbl>
      <w:tblPr>
        <w:tblpPr w:leftFromText="180" w:rightFromText="180" w:bottomFromText="200" w:vertAnchor="text" w:horzAnchor="margin" w:tblpXSpec="center" w:tblpY="4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395"/>
        <w:gridCol w:w="2730"/>
      </w:tblGrid>
      <w:tr w:rsidR="001E4037" w:rsidRPr="00363BF9" w:rsidTr="00142BFD">
        <w:tc>
          <w:tcPr>
            <w:tcW w:w="2943" w:type="dxa"/>
          </w:tcPr>
          <w:p w:rsidR="001E4037" w:rsidRPr="00363BF9" w:rsidRDefault="001E4037" w:rsidP="00BC1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395" w:type="dxa"/>
          </w:tcPr>
          <w:p w:rsidR="001E4037" w:rsidRPr="00363BF9" w:rsidRDefault="001E4037" w:rsidP="00BC1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2730" w:type="dxa"/>
          </w:tcPr>
          <w:p w:rsidR="001E4037" w:rsidRPr="00363BF9" w:rsidRDefault="001E4037" w:rsidP="00BC1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1E4037" w:rsidRPr="00363BF9" w:rsidTr="00142BFD">
        <w:tc>
          <w:tcPr>
            <w:tcW w:w="2943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Спортивный зал.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Открытый стадион широкого профиля.</w:t>
            </w:r>
          </w:p>
        </w:tc>
        <w:tc>
          <w:tcPr>
            <w:tcW w:w="4395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Оборудование для </w:t>
            </w:r>
            <w:proofErr w:type="spellStart"/>
            <w:proofErr w:type="gramStart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степ-аэробики</w:t>
            </w:r>
            <w:proofErr w:type="spellEnd"/>
            <w:proofErr w:type="gramEnd"/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 xml:space="preserve">, магнитофон, компьютер, доска, 9 матов, две раздевалки, две душевые комнаты, плакаты. </w:t>
            </w:r>
          </w:p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Элементы полосы препятствий, футбольные ворота.</w:t>
            </w:r>
          </w:p>
        </w:tc>
        <w:tc>
          <w:tcPr>
            <w:tcW w:w="2730" w:type="dxa"/>
          </w:tcPr>
          <w:p w:rsidR="001E4037" w:rsidRPr="00363BF9" w:rsidRDefault="001E4037" w:rsidP="00BC1F32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color w:val="auto"/>
                <w:lang w:eastAsia="en-US"/>
              </w:rPr>
              <w:t>Субаренда. ООО «Рента», стадион широкого профиля с элементами полосы препятствий, спортивный зал.</w:t>
            </w:r>
          </w:p>
        </w:tc>
      </w:tr>
    </w:tbl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1E4037" w:rsidRPr="00363BF9" w:rsidRDefault="001E4037" w:rsidP="00D91F80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363BF9">
        <w:rPr>
          <w:rFonts w:ascii="Times New Roman" w:hAnsi="Times New Roman" w:cs="Times New Roman"/>
          <w:b/>
          <w:bCs/>
          <w:kern w:val="32"/>
          <w:lang w:val="en-US"/>
        </w:rPr>
        <w:t>VI</w:t>
      </w:r>
      <w:r w:rsidRPr="00363BF9">
        <w:rPr>
          <w:rFonts w:ascii="Times New Roman" w:hAnsi="Times New Roman" w:cs="Times New Roman"/>
          <w:b/>
          <w:bCs/>
          <w:kern w:val="32"/>
        </w:rPr>
        <w:t>. Специализированные условия для инвалидов и лиц с ограниченными возможностями здоровья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Указанные ниже условия для инвалидов и лиц с ограниченными возможностями здоровья применяются при наличии в группе обучающихся указанных лиц, в зависимости от нозологии заболеваний или нарушений в работе отдельных органов.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Cs/>
        </w:rPr>
        <w:t xml:space="preserve">Обучение </w:t>
      </w:r>
      <w:r w:rsidRPr="00363BF9">
        <w:rPr>
          <w:rFonts w:ascii="Times New Roman" w:hAnsi="Times New Roman" w:cs="Times New Roman"/>
        </w:rPr>
        <w:t xml:space="preserve">лиц </w:t>
      </w:r>
      <w:r w:rsidRPr="00363BF9">
        <w:rPr>
          <w:rFonts w:ascii="Times New Roman" w:hAnsi="Times New Roman" w:cs="Times New Roman"/>
          <w:bCs/>
        </w:rPr>
        <w:t>с нарушением слуха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>выстраивается через реализацию следующих педагогических принципов: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наглядности,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индивидуализации,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63BF9">
        <w:rPr>
          <w:rFonts w:ascii="Times New Roman" w:hAnsi="Times New Roman" w:cs="Times New Roman"/>
        </w:rPr>
        <w:t>коммуникативности</w:t>
      </w:r>
      <w:proofErr w:type="spellEnd"/>
      <w:r w:rsidRPr="00363BF9">
        <w:rPr>
          <w:rFonts w:ascii="Times New Roman" w:hAnsi="Times New Roman" w:cs="Times New Roman"/>
        </w:rPr>
        <w:t xml:space="preserve"> на основе использования информационных технологий, разработанного учебно-дидактического комплекса, включающего пакет учебно-методических презентаций;</w:t>
      </w:r>
    </w:p>
    <w:p w:rsidR="001E4037" w:rsidRPr="00363BF9" w:rsidRDefault="001E4037" w:rsidP="00D91F80">
      <w:pPr>
        <w:numPr>
          <w:ilvl w:val="0"/>
          <w:numId w:val="26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использования учебных пособий, адаптированных для восприятия </w:t>
      </w:r>
      <w:proofErr w:type="gramStart"/>
      <w:r w:rsidRPr="00363BF9">
        <w:rPr>
          <w:rFonts w:ascii="Times New Roman" w:hAnsi="Times New Roman" w:cs="Times New Roman"/>
        </w:rPr>
        <w:t>обучающимися</w:t>
      </w:r>
      <w:proofErr w:type="gramEnd"/>
      <w:r w:rsidRPr="00363BF9">
        <w:rPr>
          <w:rFonts w:ascii="Times New Roman" w:hAnsi="Times New Roman" w:cs="Times New Roman"/>
        </w:rPr>
        <w:t xml:space="preserve"> с нарушением слуха.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363BF9">
        <w:rPr>
          <w:rFonts w:ascii="Times New Roman" w:hAnsi="Times New Roman" w:cs="Times New Roman"/>
          <w:bCs/>
        </w:rPr>
        <w:t>К числу проблем, характерных для лиц с нарушением слуха, можно отнести: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  <w:tab w:val="left" w:pos="1107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замедленное и ограниченное восприятие;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  <w:tab w:val="left" w:pos="1112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недостатки речевого развития;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недостатки развития мыслительной деятельности;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пробелы в знаниях; недостатки в развитии личности (неуверенность в себе и неоправданная зависимость от окружающих, низкая коммуникабельность, эгоизм, пессимизм, заниженная или завышенная самооценка, неумение управлять собственным поведением);</w:t>
      </w:r>
    </w:p>
    <w:p w:rsidR="001E4037" w:rsidRPr="00363BF9" w:rsidRDefault="001E4037" w:rsidP="00D91F80">
      <w:pPr>
        <w:numPr>
          <w:ilvl w:val="0"/>
          <w:numId w:val="27"/>
        </w:numPr>
        <w:tabs>
          <w:tab w:val="left" w:pos="142"/>
          <w:tab w:val="left" w:pos="993"/>
          <w:tab w:val="left" w:pos="1094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некоторое отставание в формировании умения анализировать и синтезировать воспринимаемый материал, оперировать образами, сопоставлять вновь изученное с изученным ранее; хуже, чем у слышащих сверстников, развит анализ и синтез объектов.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При организации образовательного процесса со слабослышащей аудиторией необходима особая фиксация на артикуляции выступающего. Следует говорить громче и четче, подбирая подходящий уровень.</w:t>
      </w:r>
      <w:r w:rsidRPr="00363BF9">
        <w:rPr>
          <w:rFonts w:ascii="Times New Roman" w:hAnsi="Times New Roman" w:cs="Times New Roman"/>
          <w:bCs/>
        </w:rPr>
        <w:t xml:space="preserve"> Специфика зрительного восприятия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 xml:space="preserve">слабослышащих влияет на эффективность их образной памяти. В окружающих предметах и явлениях они часто выделяют несущественные признаки. </w:t>
      </w:r>
      <w:proofErr w:type="gramStart"/>
      <w:r w:rsidRPr="00363BF9">
        <w:rPr>
          <w:rFonts w:ascii="Times New Roman" w:hAnsi="Times New Roman" w:cs="Times New Roman"/>
        </w:rPr>
        <w:t>Процесс запоминания у обучающихся с нарушенным слухом во многом опосредуется деятельностью по анализу воспринимаемых объектов, по соотнесению нового материала с усвоенным ранее.</w:t>
      </w:r>
      <w:proofErr w:type="gramEnd"/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Некоторые понятия изучаемого материала </w:t>
      </w:r>
      <w:proofErr w:type="gramStart"/>
      <w:r w:rsidRPr="00363BF9">
        <w:rPr>
          <w:rFonts w:ascii="Times New Roman" w:hAnsi="Times New Roman" w:cs="Times New Roman"/>
        </w:rPr>
        <w:t>обучающимся</w:t>
      </w:r>
      <w:proofErr w:type="gramEnd"/>
      <w:r w:rsidRPr="00363BF9">
        <w:rPr>
          <w:rFonts w:ascii="Times New Roman" w:hAnsi="Times New Roman" w:cs="Times New Roman"/>
        </w:rPr>
        <w:t xml:space="preserve"> необходимо объяснять дополнительно. На занятиях требуется уделять повышенное внимание профессиональным терминам, а также использованию профессиональной лексики. Для лучшего усвоения терминологии необходимо каждый раз писать на доске используемые термины и контролировать их усвоение. Внимание слабослышащих лиц в большей степени зависит от изобразительных качеств воспринимаемого материала: чем они выразительнее, тем легче слабослышащим обучающимся выделить информативные признаки предмета или явления.</w:t>
      </w:r>
      <w:r w:rsidRPr="00363BF9">
        <w:rPr>
          <w:rFonts w:ascii="Times New Roman" w:hAnsi="Times New Roman" w:cs="Times New Roman"/>
          <w:bCs/>
        </w:rPr>
        <w:t xml:space="preserve"> В процессе обучения рекомендуется использовать разнообразный наглядный материал.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 xml:space="preserve">Сложные для понимания темы должны быть снабжены как можно большим количеством наглядного материала. Особую роль в обучении лиц с нарушенным слухом играют видеоматериалы. По возможности, предъявляемая видеоинформация может сопровождаться текстовой бегущей строкой или </w:t>
      </w:r>
      <w:proofErr w:type="spellStart"/>
      <w:r w:rsidRPr="00363BF9">
        <w:rPr>
          <w:rFonts w:ascii="Times New Roman" w:hAnsi="Times New Roman" w:cs="Times New Roman"/>
        </w:rPr>
        <w:t>сурдологическим</w:t>
      </w:r>
      <w:proofErr w:type="spellEnd"/>
      <w:r w:rsidRPr="00363BF9">
        <w:rPr>
          <w:rFonts w:ascii="Times New Roman" w:hAnsi="Times New Roman" w:cs="Times New Roman"/>
        </w:rPr>
        <w:t xml:space="preserve"> переводом. Видеоматериалы помогают в изучении процессов и явлений, поддающихся </w:t>
      </w:r>
      <w:proofErr w:type="spellStart"/>
      <w:r w:rsidRPr="00363BF9">
        <w:rPr>
          <w:rFonts w:ascii="Times New Roman" w:hAnsi="Times New Roman" w:cs="Times New Roman"/>
        </w:rPr>
        <w:t>видеофиксации</w:t>
      </w:r>
      <w:proofErr w:type="spellEnd"/>
      <w:r w:rsidRPr="00363BF9">
        <w:rPr>
          <w:rFonts w:ascii="Times New Roman" w:hAnsi="Times New Roman" w:cs="Times New Roman"/>
        </w:rPr>
        <w:t>, анимация может быть использована для изображения различных динамических моделей, не поддающихся видеозаписи.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Специфика обучения слепых и слабовидящих лиц заключается в следующем: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дозирование учебных нагрузок;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</w:t>
      </w:r>
      <w:r w:rsidRPr="00363BF9">
        <w:rPr>
          <w:rFonts w:ascii="Times New Roman" w:hAnsi="Times New Roman" w:cs="Times New Roman"/>
        </w:rPr>
        <w:lastRenderedPageBreak/>
        <w:t>познавательные возможности обучающихся;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специальное оформление учебных кабинетов;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организация лечебно-восстановительной работы;</w:t>
      </w:r>
    </w:p>
    <w:p w:rsidR="001E4037" w:rsidRPr="00363BF9" w:rsidRDefault="001E4037" w:rsidP="00D91F80">
      <w:pPr>
        <w:numPr>
          <w:ilvl w:val="0"/>
          <w:numId w:val="25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усиление работы по социально-трудовой адаптации.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Во время занятий следует чаще переключать обучающихся с одного вида деятельности на другой. Во время занятия педагоги должны учитывать допустимую продолжительность непрерывной зрительной нагрузки для </w:t>
      </w:r>
      <w:proofErr w:type="gramStart"/>
      <w:r w:rsidRPr="00363BF9">
        <w:rPr>
          <w:rFonts w:ascii="Times New Roman" w:hAnsi="Times New Roman" w:cs="Times New Roman"/>
        </w:rPr>
        <w:t>слабовидящих</w:t>
      </w:r>
      <w:proofErr w:type="gramEnd"/>
      <w:r w:rsidRPr="00363BF9">
        <w:rPr>
          <w:rFonts w:ascii="Times New Roman" w:hAnsi="Times New Roman" w:cs="Times New Roman"/>
        </w:rPr>
        <w:t>. К дозированию зрительной работы надо подходить строго индивидуально.</w:t>
      </w:r>
      <w:r w:rsidRPr="00363BF9">
        <w:rPr>
          <w:rFonts w:ascii="Times New Roman" w:hAnsi="Times New Roman" w:cs="Times New Roman"/>
          <w:bCs/>
        </w:rPr>
        <w:t xml:space="preserve"> </w:t>
      </w:r>
      <w:r w:rsidRPr="00363BF9">
        <w:rPr>
          <w:rFonts w:ascii="Times New Roman" w:hAnsi="Times New Roman" w:cs="Times New Roman"/>
        </w:rPr>
        <w:t xml:space="preserve">При зрительной работе </w:t>
      </w:r>
      <w:proofErr w:type="gramStart"/>
      <w:r w:rsidRPr="00363BF9">
        <w:rPr>
          <w:rFonts w:ascii="Times New Roman" w:hAnsi="Times New Roman" w:cs="Times New Roman"/>
        </w:rPr>
        <w:t>у</w:t>
      </w:r>
      <w:proofErr w:type="gramEnd"/>
      <w:r w:rsidRPr="00363BF9">
        <w:rPr>
          <w:rFonts w:ascii="Times New Roman" w:hAnsi="Times New Roman" w:cs="Times New Roman"/>
        </w:rPr>
        <w:t xml:space="preserve"> слабовидящих быстро наступает утомление, что снижает их работоспособность. Поэтому необходимо проводить небольшие перерывы. При проведении занятий в условиях повышенного уровня шума, вибрации, длительных звуковых воздействий, может развиться чувство усталости слухового анализатора и дезориентации в пространстве.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Слабовидящим могут быть противопоказаны многие обычные действия, например, наклоны, резкие прыжки, поднятие тяжестей, так как они могут способствовать ухудшению зрения. Для усвоения информации </w:t>
      </w:r>
      <w:proofErr w:type="gramStart"/>
      <w:r w:rsidRPr="00363BF9">
        <w:rPr>
          <w:rFonts w:ascii="Times New Roman" w:hAnsi="Times New Roman" w:cs="Times New Roman"/>
        </w:rPr>
        <w:t>слабовидящим</w:t>
      </w:r>
      <w:proofErr w:type="gramEnd"/>
      <w:r w:rsidRPr="00363BF9">
        <w:rPr>
          <w:rFonts w:ascii="Times New Roman" w:hAnsi="Times New Roman" w:cs="Times New Roman"/>
        </w:rPr>
        <w:t xml:space="preserve"> требуется большее количество повторений и тренировок.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Ключевым средством социальной и профессиональной реабилитации людей с нарушениями зрения, способствующим их успешной интеграции в социум, являются информационно-коммуникационные технологии. Ограниченность информации у </w:t>
      </w:r>
      <w:proofErr w:type="gramStart"/>
      <w:r w:rsidRPr="00363BF9">
        <w:rPr>
          <w:rFonts w:ascii="Times New Roman" w:hAnsi="Times New Roman" w:cs="Times New Roman"/>
        </w:rPr>
        <w:t>слабовидящих</w:t>
      </w:r>
      <w:proofErr w:type="gramEnd"/>
      <w:r w:rsidRPr="00363BF9">
        <w:rPr>
          <w:rFonts w:ascii="Times New Roman" w:hAnsi="Times New Roman" w:cs="Times New Roman"/>
        </w:rPr>
        <w:t xml:space="preserve"> обусловливает схематизм зрительного образа, его скудность, фрагментарность или неточность. </w:t>
      </w:r>
      <w:proofErr w:type="gramStart"/>
      <w:r w:rsidRPr="00363BF9">
        <w:rPr>
          <w:rFonts w:ascii="Times New Roman" w:hAnsi="Times New Roman" w:cs="Times New Roman"/>
        </w:rPr>
        <w:t xml:space="preserve">При слабовидении страдает скорость зрительного восприятия; нарушение бинокулярного зрения (полноценного видения двумя глазами) у слабовидящих может приводить к так называемой пространственной слепоте (нарушению восприятия перспективы и глубины пространства), что важно при черчении и чтении чертежей. </w:t>
      </w:r>
      <w:proofErr w:type="gramEnd"/>
    </w:p>
    <w:p w:rsidR="001E4037" w:rsidRPr="00363BF9" w:rsidRDefault="001E4037" w:rsidP="00D91F80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Cs/>
        </w:rPr>
        <w:t xml:space="preserve">Искусственная освещенность помещений, в которых занимаются </w:t>
      </w:r>
      <w:r w:rsidRPr="00363BF9">
        <w:rPr>
          <w:rFonts w:ascii="Times New Roman" w:hAnsi="Times New Roman" w:cs="Times New Roman"/>
        </w:rPr>
        <w:t xml:space="preserve">обучающиеся </w:t>
      </w:r>
      <w:r w:rsidRPr="00363BF9">
        <w:rPr>
          <w:rFonts w:ascii="Times New Roman" w:hAnsi="Times New Roman" w:cs="Times New Roman"/>
          <w:bCs/>
        </w:rPr>
        <w:t>с пониженным зрением, должна составлять от 500 до 1000 лк, п</w:t>
      </w:r>
      <w:r w:rsidRPr="00363BF9">
        <w:rPr>
          <w:rFonts w:ascii="Times New Roman" w:hAnsi="Times New Roman" w:cs="Times New Roman"/>
        </w:rPr>
        <w:t xml:space="preserve">оэтому рекомендуется использовать дополнительные настольные светильники. Свет должен падать с левой стороны или прямо. При лекционной форме занятий </w:t>
      </w:r>
      <w:proofErr w:type="gramStart"/>
      <w:r w:rsidRPr="00363BF9">
        <w:rPr>
          <w:rFonts w:ascii="Times New Roman" w:hAnsi="Times New Roman" w:cs="Times New Roman"/>
        </w:rPr>
        <w:t>слабовидящим</w:t>
      </w:r>
      <w:proofErr w:type="gramEnd"/>
      <w:r w:rsidRPr="00363BF9">
        <w:rPr>
          <w:rFonts w:ascii="Times New Roman" w:hAnsi="Times New Roman" w:cs="Times New Roman"/>
        </w:rPr>
        <w:t xml:space="preserve"> следует разрешить использовать звукозаписывающие устройства и компьютеры, как способ конспектирования, во время занятий. Информацию необходимо представлять, исходя из специфики заболевания слабовидящего лица: </w:t>
      </w:r>
      <w:r w:rsidRPr="00363BF9">
        <w:rPr>
          <w:rFonts w:ascii="Times New Roman" w:hAnsi="Times New Roman" w:cs="Times New Roman"/>
          <w:bCs/>
        </w:rPr>
        <w:t>крупный шрифт (16–18</w:t>
      </w:r>
      <w:r w:rsidRPr="00363BF9">
        <w:rPr>
          <w:rFonts w:ascii="Times New Roman" w:hAnsi="Times New Roman" w:cs="Times New Roman"/>
          <w:b/>
          <w:bCs/>
        </w:rPr>
        <w:t xml:space="preserve"> </w:t>
      </w:r>
      <w:r w:rsidRPr="00363BF9">
        <w:rPr>
          <w:rFonts w:ascii="Times New Roman" w:hAnsi="Times New Roman" w:cs="Times New Roman"/>
        </w:rPr>
        <w:t xml:space="preserve">размер), дисковый накопитель (чтобы прочитать с помощью компьютера со звуковой программой), </w:t>
      </w:r>
      <w:proofErr w:type="spellStart"/>
      <w:r w:rsidRPr="00363BF9">
        <w:rPr>
          <w:rFonts w:ascii="Times New Roman" w:hAnsi="Times New Roman" w:cs="Times New Roman"/>
        </w:rPr>
        <w:t>аудиофайлы</w:t>
      </w:r>
      <w:proofErr w:type="spellEnd"/>
      <w:r w:rsidRPr="00363BF9">
        <w:rPr>
          <w:rFonts w:ascii="Times New Roman" w:hAnsi="Times New Roman" w:cs="Times New Roman"/>
        </w:rPr>
        <w:t>. Всё записанное на доске должно быть озвучено. Необходимо комментировать свои жесты и надписи на доске и передавать словами то, что часто выражается мимикой и жестами. При чтении вслух необходимо сначала предупредить об этом. Не следует заменять чтение пересказом.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363BF9">
        <w:rPr>
          <w:rFonts w:ascii="Times New Roman" w:hAnsi="Times New Roman" w:cs="Times New Roman"/>
        </w:rPr>
        <w:t>При работе на компьютере следует использовать принцип максимального снижения зрительных нагрузок, дозирование и чередование зрительных нагрузок с другими видами деятельности, использование специальных программных средств для увеличения изображения на экране или для озвучивания информации; — принцип работы с помощью клавиатуры, а не е помощью мыши, в том числе использование «горячих» клавиш и освоение слепого десятипальцевого метода печати на клавиатуре.</w:t>
      </w:r>
      <w:proofErr w:type="gramEnd"/>
    </w:p>
    <w:p w:rsidR="001E4037" w:rsidRPr="00363BF9" w:rsidRDefault="001E4037" w:rsidP="00D91F80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Обучающиеся с нарушениями </w:t>
      </w:r>
      <w:r w:rsidRPr="00363BF9">
        <w:rPr>
          <w:rFonts w:ascii="Times New Roman" w:hAnsi="Times New Roman" w:cs="Times New Roman"/>
          <w:bCs/>
        </w:rPr>
        <w:t xml:space="preserve">опорно-двигательного аппарата (ОДА) </w:t>
      </w:r>
      <w:r w:rsidRPr="00363BF9">
        <w:rPr>
          <w:rFonts w:ascii="Times New Roman" w:hAnsi="Times New Roman" w:cs="Times New Roman"/>
        </w:rPr>
        <w:t>представляют собой многочисленную группу лиц</w:t>
      </w:r>
      <w:r w:rsidRPr="00363BF9">
        <w:rPr>
          <w:rFonts w:ascii="Times New Roman" w:hAnsi="Times New Roman" w:cs="Times New Roman"/>
          <w:b/>
        </w:rPr>
        <w:t>,</w:t>
      </w:r>
      <w:r w:rsidRPr="00363BF9">
        <w:rPr>
          <w:rFonts w:ascii="Times New Roman" w:hAnsi="Times New Roman" w:cs="Times New Roman"/>
        </w:rPr>
        <w:t xml:space="preserve"> имеющих различные двигательные патологии, которые часто сочетаются с нарушениями в познавательном, речевом, эмоционально-личностном развитии. Обучение лиц с нарушениями 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дефекта; терапия нервно-психических отклонений.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Специфика поражений ОДА может замедленно формировать такие операции, как сравнение, выделение существенных и несущественных признаков, установление </w:t>
      </w:r>
      <w:r w:rsidRPr="00363BF9">
        <w:rPr>
          <w:rFonts w:ascii="Times New Roman" w:hAnsi="Times New Roman" w:cs="Times New Roman"/>
        </w:rPr>
        <w:lastRenderedPageBreak/>
        <w:t xml:space="preserve">причинно-следственной зависимости, неточность употребляемых понятий. При тяжелом поражении нижних конечностей руки присутствуют трудности при овладении определенными предметно-практическими действиями. Поражения ОДА часто связаны с нарушениями зрения, слуха, чувствительности, пространственной ориентации. Это проявляется замедленном </w:t>
      </w:r>
      <w:proofErr w:type="gramStart"/>
      <w:r w:rsidRPr="00363BF9">
        <w:rPr>
          <w:rFonts w:ascii="Times New Roman" w:hAnsi="Times New Roman" w:cs="Times New Roman"/>
        </w:rPr>
        <w:t>формировании</w:t>
      </w:r>
      <w:proofErr w:type="gramEnd"/>
      <w:r w:rsidRPr="00363BF9">
        <w:rPr>
          <w:rFonts w:ascii="Times New Roman" w:hAnsi="Times New Roman" w:cs="Times New Roman"/>
        </w:rPr>
        <w:t xml:space="preserve"> понятий, определяющих положение предметов и частей собственного тела в пространстве, неспособности узнавать и воспроизводить фигуры, складывать из частей целое. В письме выявляются ошибки в графическом изображении букв и цифр (асимметрия, зеркальность), начало письма и чтения с середины страницы. Нарушения ОДА проявляются в расстройстве внимания и памяти, </w:t>
      </w:r>
      <w:proofErr w:type="spellStart"/>
      <w:r w:rsidRPr="00363BF9">
        <w:rPr>
          <w:rFonts w:ascii="Times New Roman" w:hAnsi="Times New Roman" w:cs="Times New Roman"/>
        </w:rPr>
        <w:t>рассредоточенности</w:t>
      </w:r>
      <w:proofErr w:type="spellEnd"/>
      <w:r w:rsidRPr="00363BF9">
        <w:rPr>
          <w:rFonts w:ascii="Times New Roman" w:hAnsi="Times New Roman" w:cs="Times New Roman"/>
        </w:rPr>
        <w:t xml:space="preserve">, сужении объёма внимания, преобладании слуховой памяти </w:t>
      </w:r>
      <w:proofErr w:type="gramStart"/>
      <w:r w:rsidRPr="00363BF9">
        <w:rPr>
          <w:rFonts w:ascii="Times New Roman" w:hAnsi="Times New Roman" w:cs="Times New Roman"/>
        </w:rPr>
        <w:t>над</w:t>
      </w:r>
      <w:proofErr w:type="gramEnd"/>
      <w:r w:rsidRPr="00363BF9">
        <w:rPr>
          <w:rFonts w:ascii="Times New Roman" w:hAnsi="Times New Roman" w:cs="Times New Roman"/>
        </w:rPr>
        <w:t xml:space="preserve"> зрительной. Эмоциональные нарушения проявляются в виде повышенной возбудимости, проявлении страхов, склонности к колебаниям настроения.</w:t>
      </w:r>
    </w:p>
    <w:p w:rsidR="001E4037" w:rsidRPr="00363BF9" w:rsidRDefault="001E4037" w:rsidP="00D91F80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Продолжительность занятия не должна превышать 1,5 часа (в день 3 часа), после чего рекомендуется 10-15-минутный перерыв. Для организации учебного процесса необходимо определить учебное место в аудитории, следует разрешить обучающемуся самому подбирать комфортную позу для выполнения письменных и устных работ (сидя, стоя, облокотившись и т.д.). При проведении занятий следует учитывать объём и формы выполнения устных и письменных работ, темп работы аудитории и по возможности менять формы проведения занятий. При работе с лицами с нарушением ОДА необходимо использовать методы, активизирующие познавательную деятельность учащихся, развивающие устную и письменную речь и формирующие необходимые учебные навыки. С целью получения лицами с поражением опорно-двигательного аппарата информации в полном объеме звуковые сообщения нужно дублировать зрительными, использовать наглядный материал, обучающие видеоматериалы.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Физический недостаток существенно влияет на социальную позицию обучающегося, на его отношение к окружающему миру, следствием чего является искажение ведущей деятельности и общения с окружающими. У таких обучающихся наблюдаются нарушения личностного развития: пониженная мотивация к деятельности, страхи, связанные с передвижением и перемещением, стремление к ограничению социальных контактов.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При общении с человеком в инвалидной коляске нужно сделать так, чтобы ваши глаза находились на одном уровне. На неё нельзя облокачиваться.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Лица с психическими заболеваниями могут испытывать эмоциональные расстройства. Если человек, имеющий такие нарушения, расстроен, нужно спросить его спокойно, что можно сделать, чтобы помочь ему. Не следует говорить резко с человеком, имеющим психические заболевания, даже если для этого имеются основания. Эмоционально-волевые нарушения проявляются в повышенной возбудимости, чрезмерной чувствительности к внешним раздражителям и пугливости. У одних отмечается беспокойство, суетливость, расторможенность, у других - вялость, пассивность и двигательная заторможенность. </w:t>
      </w:r>
    </w:p>
    <w:p w:rsidR="001E4037" w:rsidRPr="00363BF9" w:rsidRDefault="001E4037" w:rsidP="00D91F80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При общении с лицами, испытывающими затруднения в речи, не допускается перебивать и поправлять. Необходимо быть готовым к тому, что разговор с человеком с затрудненной речью займет больше времени. Необходимо задавать вопросы, которые требуют коротких ответов или кивка.</w:t>
      </w:r>
    </w:p>
    <w:p w:rsidR="001E4037" w:rsidRPr="00363BF9" w:rsidRDefault="001E4037" w:rsidP="00D91F80">
      <w:pPr>
        <w:ind w:firstLine="709"/>
        <w:jc w:val="both"/>
        <w:rPr>
          <w:rFonts w:ascii="Times New Roman" w:hAnsi="Times New Roman" w:cs="Times New Roman"/>
          <w:b/>
          <w:i/>
        </w:rPr>
      </w:pPr>
      <w:proofErr w:type="gramStart"/>
      <w:r w:rsidRPr="00363BF9">
        <w:rPr>
          <w:rFonts w:ascii="Times New Roman" w:hAnsi="Times New Roman" w:cs="Times New Roman"/>
          <w:bCs/>
          <w:i/>
        </w:rPr>
        <w:t>Общие рекомендации по работе с обучающимися с ограниченными возможностями здоровья.</w:t>
      </w:r>
      <w:proofErr w:type="gramEnd"/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Использование </w:t>
      </w:r>
      <w:proofErr w:type="gramStart"/>
      <w:r w:rsidRPr="00363BF9">
        <w:rPr>
          <w:rFonts w:ascii="Times New Roman" w:hAnsi="Times New Roman" w:cs="Times New Roman"/>
        </w:rPr>
        <w:t>указаний</w:t>
      </w:r>
      <w:proofErr w:type="gramEnd"/>
      <w:r w:rsidRPr="00363BF9">
        <w:rPr>
          <w:rFonts w:ascii="Times New Roman" w:hAnsi="Times New Roman" w:cs="Times New Roman"/>
        </w:rPr>
        <w:t xml:space="preserve"> как в устной, так и письменной форме;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Поэтапное разъяснение заданий;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Последовательное выполнение заданий;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Повторение </w:t>
      </w:r>
      <w:proofErr w:type="gramStart"/>
      <w:r w:rsidRPr="00363BF9">
        <w:rPr>
          <w:rFonts w:ascii="Times New Roman" w:hAnsi="Times New Roman" w:cs="Times New Roman"/>
        </w:rPr>
        <w:t>обучающимися</w:t>
      </w:r>
      <w:proofErr w:type="gramEnd"/>
      <w:r w:rsidRPr="00363BF9">
        <w:rPr>
          <w:rFonts w:ascii="Times New Roman" w:hAnsi="Times New Roman" w:cs="Times New Roman"/>
        </w:rPr>
        <w:t xml:space="preserve"> инструкции к выполнению задания;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Обеспечение </w:t>
      </w:r>
      <w:proofErr w:type="gramStart"/>
      <w:r w:rsidRPr="00363BF9">
        <w:rPr>
          <w:rFonts w:ascii="Times New Roman" w:hAnsi="Times New Roman" w:cs="Times New Roman"/>
        </w:rPr>
        <w:t>обучающихся</w:t>
      </w:r>
      <w:proofErr w:type="gramEnd"/>
      <w:r w:rsidRPr="00363BF9">
        <w:rPr>
          <w:rFonts w:ascii="Times New Roman" w:hAnsi="Times New Roman" w:cs="Times New Roman"/>
        </w:rPr>
        <w:t xml:space="preserve"> </w:t>
      </w:r>
      <w:proofErr w:type="spellStart"/>
      <w:r w:rsidRPr="00363BF9">
        <w:rPr>
          <w:rFonts w:ascii="Times New Roman" w:hAnsi="Times New Roman" w:cs="Times New Roman"/>
        </w:rPr>
        <w:t>аудио-визуальными</w:t>
      </w:r>
      <w:proofErr w:type="spellEnd"/>
      <w:r w:rsidRPr="00363BF9">
        <w:rPr>
          <w:rFonts w:ascii="Times New Roman" w:hAnsi="Times New Roman" w:cs="Times New Roman"/>
        </w:rPr>
        <w:t xml:space="preserve"> техническими средствами обучения;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lastRenderedPageBreak/>
        <w:t xml:space="preserve"> Разрешение </w:t>
      </w:r>
      <w:proofErr w:type="gramStart"/>
      <w:r w:rsidRPr="00363BF9">
        <w:rPr>
          <w:rFonts w:ascii="Times New Roman" w:hAnsi="Times New Roman" w:cs="Times New Roman"/>
        </w:rPr>
        <w:t>обучающимся</w:t>
      </w:r>
      <w:proofErr w:type="gramEnd"/>
      <w:r w:rsidRPr="00363BF9">
        <w:rPr>
          <w:rFonts w:ascii="Times New Roman" w:hAnsi="Times New Roman" w:cs="Times New Roman"/>
        </w:rPr>
        <w:t xml:space="preserve"> использовать диктофон для записи;</w:t>
      </w:r>
    </w:p>
    <w:p w:rsidR="001E4037" w:rsidRPr="00363BF9" w:rsidRDefault="001E4037" w:rsidP="00D91F80">
      <w:pPr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 Составление индивидуальных планов занятий, позитивно ориентированных и учитывающих навыки и умения обучающихся.</w:t>
      </w:r>
    </w:p>
    <w:p w:rsidR="001E4037" w:rsidRPr="00363BF9" w:rsidRDefault="001E4037" w:rsidP="00D91F80">
      <w:pPr>
        <w:ind w:firstLine="709"/>
        <w:jc w:val="both"/>
        <w:rPr>
          <w:rFonts w:ascii="Times New Roman" w:hAnsi="Times New Roman" w:cs="Times New Roman"/>
          <w:b/>
        </w:rPr>
      </w:pPr>
    </w:p>
    <w:p w:rsidR="001E4037" w:rsidRPr="00363BF9" w:rsidRDefault="001E4037" w:rsidP="00D91F80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363BF9">
        <w:rPr>
          <w:rFonts w:ascii="Times New Roman" w:hAnsi="Times New Roman" w:cs="Times New Roman"/>
          <w:b/>
          <w:bCs/>
          <w:kern w:val="32"/>
          <w:lang w:val="en-US"/>
        </w:rPr>
        <w:t>VII</w:t>
      </w:r>
      <w:r w:rsidRPr="00363BF9">
        <w:rPr>
          <w:rFonts w:ascii="Times New Roman" w:hAnsi="Times New Roman" w:cs="Times New Roman"/>
          <w:b/>
          <w:bCs/>
          <w:kern w:val="32"/>
        </w:rPr>
        <w:t xml:space="preserve">. Методические указания для обучающихся по освоению дисциплины </w:t>
      </w:r>
    </w:p>
    <w:p w:rsidR="001E4037" w:rsidRPr="00363BF9" w:rsidRDefault="001E4037" w:rsidP="00D91F80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363BF9">
        <w:rPr>
          <w:rFonts w:ascii="Times New Roman" w:hAnsi="Times New Roman" w:cs="Times New Roman"/>
          <w:lang w:eastAsia="en-US"/>
        </w:rPr>
        <w:t xml:space="preserve">Обучающимся, приступающим к изучению дисциплины, целесообразно ознакомиться со следующими </w:t>
      </w:r>
      <w:r w:rsidRPr="00363BF9">
        <w:rPr>
          <w:rFonts w:ascii="Times New Roman" w:hAnsi="Times New Roman" w:cs="Times New Roman"/>
          <w:shd w:val="clear" w:color="auto" w:fill="FFFFFF"/>
          <w:lang w:eastAsia="en-US"/>
        </w:rPr>
        <w:t>нормативными документами:</w:t>
      </w:r>
    </w:p>
    <w:p w:rsidR="001E4037" w:rsidRPr="00363BF9" w:rsidRDefault="001E4037" w:rsidP="00D91F80">
      <w:pPr>
        <w:numPr>
          <w:ilvl w:val="0"/>
          <w:numId w:val="29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363BF9">
        <w:rPr>
          <w:rFonts w:ascii="Times New Roman" w:hAnsi="Times New Roman" w:cs="Times New Roman"/>
          <w:shd w:val="clear" w:color="auto" w:fill="FFFFFF"/>
          <w:lang w:eastAsia="en-US"/>
        </w:rPr>
        <w:t>Рабочей программой, раскрывающей содержание и последовательность прохождения учебного материала, объем часов, виды контроля;</w:t>
      </w:r>
    </w:p>
    <w:p w:rsidR="001E4037" w:rsidRPr="00363BF9" w:rsidRDefault="001E4037" w:rsidP="00D91F80">
      <w:pPr>
        <w:numPr>
          <w:ilvl w:val="0"/>
          <w:numId w:val="29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363BF9">
        <w:rPr>
          <w:rFonts w:ascii="Times New Roman" w:hAnsi="Times New Roman" w:cs="Times New Roman"/>
          <w:shd w:val="clear" w:color="auto" w:fill="FFFFFF"/>
          <w:lang w:eastAsia="en-US"/>
        </w:rPr>
        <w:t>Учебными, научными и методическими материалами по дисциплине.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Рекомендации по подготовке к аудиторным занятиям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Лекционные занятия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Умение сосредоточенно слушать лекции, активно воспринимать излагаемые сведения является – это важнейшее условие освоения данной дисциплины. Каждая из лекций сопровождается компьютерной презентацией. Кроме того, в конце каждой лекции с целью создания условий для осмысления содержания лекционного материала </w:t>
      </w:r>
      <w:proofErr w:type="gramStart"/>
      <w:r w:rsidRPr="00363BF9">
        <w:rPr>
          <w:rFonts w:ascii="Times New Roman" w:hAnsi="Times New Roman" w:cs="Times New Roman"/>
          <w:color w:val="auto"/>
        </w:rPr>
        <w:t>обучающимся</w:t>
      </w:r>
      <w:proofErr w:type="gramEnd"/>
      <w:r w:rsidRPr="00363BF9">
        <w:rPr>
          <w:rFonts w:ascii="Times New Roman" w:hAnsi="Times New Roman" w:cs="Times New Roman"/>
          <w:color w:val="auto"/>
        </w:rPr>
        <w:t xml:space="preserve"> предлагается ответить на вопрос для размышления. Краткие записи лекций, их конспектирование помогает усвоить материал. Поэтому в ходе лекционных занятий необходимо вести конспектирование учебного материала, обращая внимание на самое важное и существенное в нем. Имеет смысл оставить в рабочих конспектах поля, на которых делать пометки, замечания, дополнения. Целесообразно разработать </w:t>
      </w:r>
      <w:proofErr w:type="gramStart"/>
      <w:r w:rsidRPr="00363BF9">
        <w:rPr>
          <w:rFonts w:ascii="Times New Roman" w:hAnsi="Times New Roman" w:cs="Times New Roman"/>
          <w:color w:val="auto"/>
        </w:rPr>
        <w:t>собственную</w:t>
      </w:r>
      <w:proofErr w:type="gramEnd"/>
      <w:r w:rsidRPr="00363BF9">
        <w:rPr>
          <w:rFonts w:ascii="Times New Roman" w:hAnsi="Times New Roman" w:cs="Times New Roman"/>
          <w:color w:val="auto"/>
        </w:rPr>
        <w:t xml:space="preserve"> "</w:t>
      </w:r>
      <w:proofErr w:type="spellStart"/>
      <w:r w:rsidRPr="00363BF9">
        <w:rPr>
          <w:rFonts w:ascii="Times New Roman" w:hAnsi="Times New Roman" w:cs="Times New Roman"/>
          <w:color w:val="auto"/>
        </w:rPr>
        <w:t>маркографию</w:t>
      </w:r>
      <w:proofErr w:type="spellEnd"/>
      <w:r w:rsidRPr="00363BF9">
        <w:rPr>
          <w:rFonts w:ascii="Times New Roman" w:hAnsi="Times New Roman" w:cs="Times New Roman"/>
          <w:color w:val="auto"/>
        </w:rPr>
        <w:t>" (значки, символы), сокращения слов.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Практические занятия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 вопросов. В ходе своего выступления целесообразно использовать как технические средства обучения, так и традиционные (при необходимости).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 xml:space="preserve">Организация внеаудиторной деятельности студентов 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363BF9">
        <w:rPr>
          <w:rFonts w:ascii="Times New Roman" w:hAnsi="Times New Roman" w:cs="Times New Roman"/>
          <w:color w:val="auto"/>
        </w:rPr>
        <w:t>Внеаудиторная деятельность обучающегося по 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</w:t>
      </w:r>
      <w:proofErr w:type="gramEnd"/>
      <w:r w:rsidRPr="00363BF9">
        <w:rPr>
          <w:rFonts w:ascii="Times New Roman" w:hAnsi="Times New Roman" w:cs="Times New Roman"/>
          <w:color w:val="auto"/>
        </w:rPr>
        <w:t xml:space="preserve"> Успешная организация времени по усвоению данной дисциплины во многом зависит от наличия у обучающегося умения </w:t>
      </w:r>
      <w:proofErr w:type="spellStart"/>
      <w:r w:rsidRPr="00363BF9">
        <w:rPr>
          <w:rFonts w:ascii="Times New Roman" w:hAnsi="Times New Roman" w:cs="Times New Roman"/>
          <w:color w:val="auto"/>
        </w:rPr>
        <w:t>самоорганизовать</w:t>
      </w:r>
      <w:proofErr w:type="spellEnd"/>
      <w:r w:rsidRPr="00363BF9">
        <w:rPr>
          <w:rFonts w:ascii="Times New Roman" w:hAnsi="Times New Roman" w:cs="Times New Roman"/>
          <w:color w:val="auto"/>
        </w:rPr>
        <w:t xml:space="preserve"> себя и своё время для выполнения предложенных домашних заданий.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363BF9">
        <w:rPr>
          <w:rFonts w:ascii="Times New Roman" w:hAnsi="Times New Roman" w:cs="Times New Roman"/>
          <w:i/>
          <w:color w:val="auto"/>
        </w:rPr>
        <w:t>Рекомендации по подготовке к зачету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В процессе подготовки к зачету обучающемуся рекомендуется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чрезмерной перегрузки умственной работой, чередуя труд и отдых. При подготовке к сдаче зачета старайтесь весь объем работы распределять равномерно по дням, отведенным для подготовки к зачету (экзамену), контролировать каждый день выполнения работы. Желательно, чтобы имелся резерв времени. При подготовке к зачету  целесообразно повторять пройденный материал в соответствии с учебной программой, примерным перечнем учебных вопросов, заданий, которые выносятся на зачет, и содержащихся в данной программе.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Учебно-тренировочные </w:t>
      </w:r>
      <w:r w:rsidRPr="00363BF9">
        <w:rPr>
          <w:rStyle w:val="31"/>
          <w:b w:val="0"/>
          <w:sz w:val="24"/>
          <w:szCs w:val="24"/>
        </w:rPr>
        <w:t>занятия</w:t>
      </w:r>
      <w:r w:rsidRPr="00363BF9">
        <w:rPr>
          <w:rStyle w:val="31"/>
          <w:sz w:val="24"/>
          <w:szCs w:val="24"/>
        </w:rPr>
        <w:t xml:space="preserve"> </w:t>
      </w:r>
      <w:r w:rsidRPr="00363BF9">
        <w:rPr>
          <w:rFonts w:ascii="Times New Roman" w:hAnsi="Times New Roman" w:cs="Times New Roman"/>
        </w:rPr>
        <w:t xml:space="preserve">по учебной дисциплине «Фитнес» базируются на </w:t>
      </w:r>
      <w:r w:rsidRPr="00363BF9">
        <w:rPr>
          <w:rFonts w:ascii="Times New Roman" w:hAnsi="Times New Roman" w:cs="Times New Roman"/>
        </w:rPr>
        <w:lastRenderedPageBreak/>
        <w:t>применении разнообразных средств физической культуры, спортивной и профессионально-прикладной физической подготовки.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Средства практического раздела (в том числе и виды спорта) в рабочей программе по учебной дисциплине «Фитнес» определяются Академией.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>Обязательными видами физических упражнений для включения в рабочую программу по физической культуре являются: отдельные дисциплины по легкой атлетике (бег 100 м, бег 400 м - женщины, бег 1000 м - мужчины), плавание, спортивные игры, лыжные гонки, упражнения профессионально-прикладной физической подготовки.</w:t>
      </w:r>
    </w:p>
    <w:p w:rsidR="001E4037" w:rsidRPr="00363BF9" w:rsidRDefault="001E4037" w:rsidP="00F36A1B">
      <w:pPr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t xml:space="preserve">В практическом разделе могут использоваться физические упражнения из различных видов спорта, оздоровительных систем физических упражнений. На занятиях могут применяться тренажеры и </w:t>
      </w:r>
      <w:proofErr w:type="spellStart"/>
      <w:r w:rsidRPr="00363BF9">
        <w:rPr>
          <w:rFonts w:ascii="Times New Roman" w:hAnsi="Times New Roman" w:cs="Times New Roman"/>
        </w:rPr>
        <w:t>компьютерно-тренажерные</w:t>
      </w:r>
      <w:proofErr w:type="spellEnd"/>
      <w:r w:rsidRPr="00363BF9">
        <w:rPr>
          <w:rFonts w:ascii="Times New Roman" w:hAnsi="Times New Roman" w:cs="Times New Roman"/>
        </w:rPr>
        <w:t xml:space="preserve"> системы.</w:t>
      </w:r>
    </w:p>
    <w:p w:rsidR="001E4037" w:rsidRPr="00363BF9" w:rsidRDefault="001E4037" w:rsidP="00F36A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</w:rPr>
        <w:t>Критерием успешности освоения учебного материала является экспертная оценка преподавателя, учитывающая регулярность посещения обязательных учебных занятий, знаний теоретического раздела программы и выполнение установленных на данный семестр тестов общей физической и спортивно-технической подготовки для отдельных групп различной спортивной направленности. Перечень требований и тестов по каждому разделу, их оценки в очках разрабатываются преподавателем и охватывают общую физическую, спортивно-техническую и профессионально-прикладную физическую подготовленность, а также уровень теоретических знаний.</w:t>
      </w:r>
    </w:p>
    <w:p w:rsidR="001E4037" w:rsidRPr="00363BF9" w:rsidRDefault="001E4037" w:rsidP="00BC1F3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1E4037" w:rsidRPr="00363BF9" w:rsidRDefault="001E4037" w:rsidP="00BC1F32">
      <w:pPr>
        <w:widowControl/>
        <w:spacing w:after="200"/>
        <w:ind w:left="708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>Авто</w:t>
      </w:r>
      <w:proofErr w:type="gramStart"/>
      <w:r w:rsidRPr="00363BF9">
        <w:rPr>
          <w:rFonts w:ascii="Times New Roman" w:hAnsi="Times New Roman" w:cs="Times New Roman"/>
          <w:b/>
          <w:color w:val="auto"/>
        </w:rPr>
        <w:t>р(</w:t>
      </w:r>
      <w:proofErr w:type="spellStart"/>
      <w:proofErr w:type="gramEnd"/>
      <w:r w:rsidRPr="00363BF9">
        <w:rPr>
          <w:rFonts w:ascii="Times New Roman" w:hAnsi="Times New Roman" w:cs="Times New Roman"/>
          <w:b/>
          <w:color w:val="auto"/>
        </w:rPr>
        <w:t>ы</w:t>
      </w:r>
      <w:proofErr w:type="spellEnd"/>
      <w:r w:rsidRPr="00363BF9">
        <w:rPr>
          <w:rFonts w:ascii="Times New Roman" w:hAnsi="Times New Roman" w:cs="Times New Roman"/>
          <w:b/>
          <w:color w:val="auto"/>
        </w:rPr>
        <w:t xml:space="preserve">) программы: </w:t>
      </w:r>
      <w:proofErr w:type="spellStart"/>
      <w:r w:rsidRPr="00363BF9">
        <w:rPr>
          <w:rFonts w:ascii="Times New Roman" w:hAnsi="Times New Roman" w:cs="Times New Roman"/>
          <w:color w:val="auto"/>
        </w:rPr>
        <w:t>Аникиев</w:t>
      </w:r>
      <w:proofErr w:type="spellEnd"/>
      <w:r w:rsidRPr="00363BF9">
        <w:rPr>
          <w:rFonts w:ascii="Times New Roman" w:hAnsi="Times New Roman" w:cs="Times New Roman"/>
          <w:color w:val="auto"/>
        </w:rPr>
        <w:t xml:space="preserve"> В.А., ст. преподаватель, тренер.</w:t>
      </w:r>
    </w:p>
    <w:p w:rsidR="001E4037" w:rsidRPr="00363BF9" w:rsidRDefault="001E4037" w:rsidP="00BC1F32">
      <w:pPr>
        <w:widowControl/>
        <w:ind w:firstLine="709"/>
        <w:rPr>
          <w:rFonts w:ascii="Times New Roman" w:hAnsi="Times New Roman" w:cs="Times New Roman"/>
          <w:color w:val="auto"/>
          <w:shd w:val="clear" w:color="auto" w:fill="FFFFFF"/>
          <w:lang w:eastAsia="en-US"/>
        </w:rPr>
      </w:pPr>
    </w:p>
    <w:p w:rsidR="001E4037" w:rsidRPr="00363BF9" w:rsidRDefault="001E4037" w:rsidP="00BC1F32">
      <w:pPr>
        <w:widowControl/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sectPr w:rsidR="001E4037" w:rsidRPr="00363BF9" w:rsidSect="0003768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4037" w:rsidRPr="00363BF9" w:rsidRDefault="001E4037" w:rsidP="00BC1F32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lastRenderedPageBreak/>
        <w:t>Приложение 1. ПРИМЕРНЫЕ ОЦЕНОЧНЫЕ СРЕДСТВА</w:t>
      </w:r>
    </w:p>
    <w:p w:rsidR="001E4037" w:rsidRPr="00363BF9" w:rsidRDefault="001E4037" w:rsidP="00BC1F32">
      <w:pPr>
        <w:widowControl/>
        <w:ind w:firstLine="709"/>
        <w:rPr>
          <w:rFonts w:ascii="Times New Roman" w:hAnsi="Times New Roman" w:cs="Times New Roman"/>
          <w:color w:val="auto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6"/>
        <w:gridCol w:w="1558"/>
        <w:gridCol w:w="2838"/>
        <w:gridCol w:w="2552"/>
        <w:gridCol w:w="2545"/>
        <w:gridCol w:w="2267"/>
      </w:tblGrid>
      <w:tr w:rsidR="001E4037" w:rsidRPr="00363BF9" w:rsidTr="00D84D2A">
        <w:trPr>
          <w:trHeight w:val="416"/>
        </w:trPr>
        <w:tc>
          <w:tcPr>
            <w:tcW w:w="959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№ </w:t>
            </w:r>
            <w:proofErr w:type="spellStart"/>
            <w:proofErr w:type="gramStart"/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  <w:proofErr w:type="gramEnd"/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/</w:t>
            </w:r>
            <w:proofErr w:type="spellStart"/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</w:p>
        </w:tc>
        <w:tc>
          <w:tcPr>
            <w:tcW w:w="2266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Компетенция</w:t>
            </w:r>
          </w:p>
        </w:tc>
        <w:tc>
          <w:tcPr>
            <w:tcW w:w="1558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10202" w:type="dxa"/>
            <w:gridSpan w:val="4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Критерии оценивания по пятибалльной шкале, уровни освоения</w:t>
            </w:r>
          </w:p>
        </w:tc>
      </w:tr>
      <w:tr w:rsidR="001E4037" w:rsidRPr="00363BF9" w:rsidTr="00D84D2A">
        <w:trPr>
          <w:trHeight w:val="859"/>
        </w:trPr>
        <w:tc>
          <w:tcPr>
            <w:tcW w:w="959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6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83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Менее 55%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(неудовлетворительно)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ниже минимального</w:t>
            </w:r>
          </w:p>
        </w:tc>
        <w:tc>
          <w:tcPr>
            <w:tcW w:w="2552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55-64%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(удовлетворительно)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минимальный</w:t>
            </w:r>
          </w:p>
        </w:tc>
        <w:tc>
          <w:tcPr>
            <w:tcW w:w="2545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65-84%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(хорошо)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2267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85-100%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(отлично)</w:t>
            </w:r>
          </w:p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высокий</w:t>
            </w:r>
          </w:p>
        </w:tc>
      </w:tr>
      <w:tr w:rsidR="001E4037" w:rsidRPr="00363BF9" w:rsidTr="00D84D2A">
        <w:trPr>
          <w:trHeight w:val="1475"/>
        </w:trPr>
        <w:tc>
          <w:tcPr>
            <w:tcW w:w="959" w:type="dxa"/>
            <w:vMerge w:val="restart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66" w:type="dxa"/>
            <w:vMerge w:val="restart"/>
            <w:vAlign w:val="center"/>
          </w:tcPr>
          <w:p w:rsidR="001E4037" w:rsidRPr="00363BF9" w:rsidRDefault="00B12132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  <w:tc>
          <w:tcPr>
            <w:tcW w:w="155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Знает</w:t>
            </w:r>
          </w:p>
        </w:tc>
        <w:tc>
          <w:tcPr>
            <w:tcW w:w="2838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в общих чертах  способы контроля и оценки физического развития и физической подготовленности человека</w:t>
            </w:r>
          </w:p>
        </w:tc>
        <w:tc>
          <w:tcPr>
            <w:tcW w:w="2552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545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Знает и практикует некоторые методы оценки физического развития и физической подготовленности человека;</w:t>
            </w:r>
          </w:p>
        </w:tc>
        <w:tc>
          <w:tcPr>
            <w:tcW w:w="2267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Детально представляет и практикует методы оценки физического развития и физической подготовленности человека;</w:t>
            </w:r>
          </w:p>
        </w:tc>
      </w:tr>
      <w:tr w:rsidR="001E4037" w:rsidRPr="00363BF9" w:rsidTr="00D84D2A">
        <w:tc>
          <w:tcPr>
            <w:tcW w:w="959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Умеет:</w:t>
            </w:r>
          </w:p>
        </w:tc>
        <w:tc>
          <w:tcPr>
            <w:tcW w:w="2838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2552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545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267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1E4037" w:rsidRPr="00363BF9" w:rsidTr="00D84D2A">
        <w:tc>
          <w:tcPr>
            <w:tcW w:w="959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1E4037" w:rsidRPr="00363BF9" w:rsidRDefault="001E4037" w:rsidP="00D84D2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Владеет:</w:t>
            </w:r>
          </w:p>
        </w:tc>
        <w:tc>
          <w:tcPr>
            <w:tcW w:w="2838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t xml:space="preserve">Владеет отдельными навыками и методиками повышения </w:t>
            </w:r>
            <w:r w:rsidRPr="00363BF9">
              <w:rPr>
                <w:rFonts w:ascii="Times New Roman" w:hAnsi="Times New Roman" w:cs="Times New Roman"/>
              </w:rPr>
              <w:lastRenderedPageBreak/>
              <w:t xml:space="preserve">работоспособности, сохранения и укрепления здоровья,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2552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Владеет некоторыми навыками и методиками </w:t>
            </w:r>
            <w:r w:rsidRPr="00363BF9">
              <w:rPr>
                <w:rFonts w:ascii="Times New Roman" w:hAnsi="Times New Roman" w:cs="Times New Roman"/>
              </w:rPr>
              <w:lastRenderedPageBreak/>
              <w:t xml:space="preserve">повышения работоспособности, сохранения и укрепления здоровья,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участвовать в некоторых коллективных играх</w:t>
            </w:r>
          </w:p>
        </w:tc>
        <w:tc>
          <w:tcPr>
            <w:tcW w:w="2545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Владеет различными навыками и методиками </w:t>
            </w:r>
            <w:r w:rsidRPr="00363BF9">
              <w:rPr>
                <w:rFonts w:ascii="Times New Roman" w:hAnsi="Times New Roman" w:cs="Times New Roman"/>
              </w:rPr>
              <w:lastRenderedPageBreak/>
              <w:t xml:space="preserve">повышения работоспособности, сохранения и укрепления здоровья;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участвовать коллективных формах занятий физической культурой.</w:t>
            </w:r>
          </w:p>
        </w:tc>
        <w:tc>
          <w:tcPr>
            <w:tcW w:w="2267" w:type="dxa"/>
          </w:tcPr>
          <w:p w:rsidR="001E4037" w:rsidRPr="00363BF9" w:rsidRDefault="001E4037" w:rsidP="00BC1F32">
            <w:pPr>
              <w:rPr>
                <w:rFonts w:ascii="Times New Roman" w:hAnsi="Times New Roman" w:cs="Times New Roman"/>
              </w:rPr>
            </w:pPr>
            <w:r w:rsidRPr="00363BF9">
              <w:rPr>
                <w:rFonts w:ascii="Times New Roman" w:hAnsi="Times New Roman" w:cs="Times New Roman"/>
              </w:rPr>
              <w:lastRenderedPageBreak/>
              <w:t xml:space="preserve">В совершенстве владеет навыками повышения </w:t>
            </w:r>
            <w:r w:rsidRPr="00363BF9">
              <w:rPr>
                <w:rFonts w:ascii="Times New Roman" w:hAnsi="Times New Roman" w:cs="Times New Roman"/>
              </w:rPr>
              <w:lastRenderedPageBreak/>
              <w:t xml:space="preserve">работоспособности, сохранения и укрепления здоровья; </w:t>
            </w:r>
            <w:proofErr w:type="gramStart"/>
            <w:r w:rsidRPr="00363BF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363BF9">
              <w:rPr>
                <w:rFonts w:ascii="Times New Roman" w:hAnsi="Times New Roman" w:cs="Times New Roman"/>
              </w:rPr>
              <w:t xml:space="preserve"> осуществлять творческое сотрудничество в коллективных формах занятий физической культурой.</w:t>
            </w:r>
          </w:p>
        </w:tc>
      </w:tr>
      <w:tr w:rsidR="001E4037" w:rsidRPr="00363BF9" w:rsidTr="00D17B40">
        <w:trPr>
          <w:trHeight w:val="387"/>
        </w:trPr>
        <w:tc>
          <w:tcPr>
            <w:tcW w:w="14985" w:type="dxa"/>
            <w:gridSpan w:val="7"/>
            <w:vAlign w:val="center"/>
          </w:tcPr>
          <w:p w:rsidR="001E4037" w:rsidRPr="00363BF9" w:rsidRDefault="001E4037" w:rsidP="00BC1F32">
            <w:pPr>
              <w:widowControl/>
              <w:ind w:firstLine="709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Примерные оценочные материалы к компетенции </w:t>
            </w:r>
            <w:r w:rsidR="00B12132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1E4037" w:rsidRPr="00363BF9" w:rsidTr="00D17B40">
        <w:trPr>
          <w:trHeight w:val="1100"/>
        </w:trPr>
        <w:tc>
          <w:tcPr>
            <w:tcW w:w="14985" w:type="dxa"/>
            <w:gridSpan w:val="7"/>
          </w:tcPr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Прохождение дистанции 1500 м и 2000 м  с учетом правильной техники ходьбы.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Пробег дистанция 500м на время. Кросс 1500 м, 2000 м без учёта времени.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Бег 2000 м без учёта времени. Бег 100 м на время.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Спортивная ходьба 1500 м, 2000 м.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 xml:space="preserve">Эстафетный бег 4х100 м на время. 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Описание техник передачи эстафетной палочки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Составление и выполнение акробатических комбинаций: по одному, группой до 4 чел.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Составление и выполнение комбинаций упражнений на бревне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Составление и выполнение комбинаций упражнений на скакалке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Комбинация с предметом художественной гимнастики.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ind w:left="0" w:firstLine="720"/>
              <w:rPr>
                <w:rFonts w:ascii="Times New Roman" w:hAnsi="Times New Roman" w:cs="Times New Roman"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Прыжки на скорость 2х30сек с отдыхом 30сек.</w:t>
            </w:r>
          </w:p>
          <w:p w:rsidR="001E4037" w:rsidRPr="00363BF9" w:rsidRDefault="001E4037" w:rsidP="00B70312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color w:val="auto"/>
              </w:rPr>
              <w:t>Силовые упражнения на различные группы мышц.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Развитие координации: произвольное преодоление простых препятствий;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Передвижение с резко изменяющимся направлением и остановками в заданной позе;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Ходьба по гимнастическому бревну с меняющимся темпом и длиной шага, поворотами и приседаниями;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Игры на переключение внимания, на расслабление мышц рук, ног, туловища (в положениях стоя и лежа, сидя);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Комплексы упражнений на координацию с асимметрическими и последовательными движениями руками и ногами;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 xml:space="preserve">Равновесие типа «ласточка» на широкой опоре с фиксацией равновесия; </w:t>
            </w:r>
          </w:p>
          <w:p w:rsidR="001E4037" w:rsidRPr="00363BF9" w:rsidRDefault="001E4037" w:rsidP="00B70312">
            <w:pPr>
              <w:numPr>
                <w:ilvl w:val="0"/>
                <w:numId w:val="31"/>
              </w:numPr>
              <w:shd w:val="clear" w:color="auto" w:fill="FFFFFF"/>
              <w:ind w:left="0" w:firstLine="720"/>
              <w:rPr>
                <w:rFonts w:ascii="Times New Roman" w:hAnsi="Times New Roman" w:cs="Times New Roman"/>
                <w:bCs/>
                <w:color w:val="auto"/>
              </w:rPr>
            </w:pPr>
            <w:r w:rsidRPr="00363BF9">
              <w:rPr>
                <w:rFonts w:ascii="Times New Roman" w:hAnsi="Times New Roman" w:cs="Times New Roman"/>
                <w:bCs/>
                <w:color w:val="auto"/>
              </w:rPr>
              <w:t>Комплексы упражнений для формирования правильной осанки и развития мышц туловища.</w:t>
            </w:r>
          </w:p>
        </w:tc>
      </w:tr>
    </w:tbl>
    <w:p w:rsidR="001E4037" w:rsidRPr="00363BF9" w:rsidRDefault="001E4037" w:rsidP="00BC1F32">
      <w:pPr>
        <w:widowControl/>
        <w:rPr>
          <w:rFonts w:ascii="Times New Roman" w:hAnsi="Times New Roman" w:cs="Times New Roman"/>
          <w:color w:val="auto"/>
        </w:rPr>
        <w:sectPr w:rsidR="001E4037" w:rsidRPr="00363BF9" w:rsidSect="00037686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1E4037" w:rsidRPr="00363BF9" w:rsidRDefault="001E4037" w:rsidP="00BC1F32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363BF9">
        <w:rPr>
          <w:rFonts w:ascii="Times New Roman" w:hAnsi="Times New Roman" w:cs="Times New Roman"/>
          <w:b/>
          <w:bCs/>
          <w:color w:val="auto"/>
        </w:rPr>
        <w:lastRenderedPageBreak/>
        <w:t>Инструменты контроля знаний и степени освоения компетенций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Для проверки знаний и степени освоения компетенций студентов по дисциплине используются как электронные средства, так и бумажные носители информации. 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К бумажным средствам контроля относятся экзаменационные билеты.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 xml:space="preserve">К электронным средствам, используемым для обучения и контроля, относится программа на платформе </w:t>
      </w:r>
      <w:proofErr w:type="spellStart"/>
      <w:r w:rsidRPr="00363BF9">
        <w:rPr>
          <w:rFonts w:ascii="Times New Roman" w:hAnsi="Times New Roman" w:cs="Times New Roman"/>
          <w:b/>
          <w:color w:val="auto"/>
          <w:lang w:val="en-US"/>
        </w:rPr>
        <w:t>Moodle</w:t>
      </w:r>
      <w:proofErr w:type="spellEnd"/>
      <w:r w:rsidRPr="00363BF9">
        <w:rPr>
          <w:rFonts w:ascii="Times New Roman" w:hAnsi="Times New Roman" w:cs="Times New Roman"/>
          <w:color w:val="auto"/>
        </w:rPr>
        <w:t xml:space="preserve">, позволяющая программировать варианты тестов и контрольных заданий и задач как в режиме = </w:t>
      </w:r>
      <w:r w:rsidRPr="00363BF9">
        <w:rPr>
          <w:rFonts w:ascii="Times New Roman" w:hAnsi="Times New Roman" w:cs="Times New Roman"/>
          <w:b/>
          <w:color w:val="auto"/>
        </w:rPr>
        <w:t xml:space="preserve">обучение </w:t>
      </w:r>
      <w:r w:rsidRPr="00363BF9">
        <w:rPr>
          <w:rFonts w:ascii="Times New Roman" w:hAnsi="Times New Roman" w:cs="Times New Roman"/>
          <w:color w:val="auto"/>
        </w:rPr>
        <w:t xml:space="preserve">=, так и в режиме = </w:t>
      </w:r>
      <w:r w:rsidRPr="00363BF9">
        <w:rPr>
          <w:rFonts w:ascii="Times New Roman" w:hAnsi="Times New Roman" w:cs="Times New Roman"/>
          <w:b/>
          <w:color w:val="auto"/>
        </w:rPr>
        <w:t xml:space="preserve">контроль </w:t>
      </w:r>
      <w:r w:rsidRPr="00363BF9">
        <w:rPr>
          <w:rFonts w:ascii="Times New Roman" w:hAnsi="Times New Roman" w:cs="Times New Roman"/>
          <w:color w:val="auto"/>
        </w:rPr>
        <w:t>=. Студент, войдя в программу по индивидуальному паролю, получает свой вариант случайным образом сформированных тестов или ситуационных задач.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color w:val="auto"/>
        </w:rPr>
        <w:t>Оценка результатов производится в соответствии с утверждённой шкалой оценивания.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>Шкала оценивания знаний студента</w:t>
      </w:r>
    </w:p>
    <w:p w:rsidR="001E4037" w:rsidRPr="00363BF9" w:rsidRDefault="001E4037" w:rsidP="00EB0FD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363BF9">
        <w:rPr>
          <w:rFonts w:ascii="Times New Roman" w:hAnsi="Times New Roman" w:cs="Times New Roman"/>
          <w:b/>
          <w:color w:val="auto"/>
        </w:rPr>
        <w:t xml:space="preserve"> «зачёт»</w:t>
      </w:r>
      <w:r w:rsidRPr="00363BF9">
        <w:rPr>
          <w:rFonts w:ascii="Times New Roman" w:hAnsi="Times New Roman" w:cs="Times New Roman"/>
          <w:color w:val="auto"/>
        </w:rPr>
        <w:t xml:space="preserve"> – заслуживает студент, показавший знание основного учебно-программного материала в объеме, необходимом для дальнейшего обучения и профессиональной деятельности, справляющийся с выполнением заданий, предусмотренных программой, знакомый с рекомендованной литературой по программе курса. При использовании для контроля тестовой программы – если студент набирает 71% и более правильных ответов.</w:t>
      </w:r>
    </w:p>
    <w:p w:rsidR="001E4037" w:rsidRPr="00363BF9" w:rsidRDefault="001E4037" w:rsidP="00F36A1B">
      <w:pPr>
        <w:widowControl/>
        <w:ind w:firstLine="709"/>
        <w:jc w:val="both"/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  <w:b/>
          <w:color w:val="auto"/>
        </w:rPr>
        <w:t>«</w:t>
      </w:r>
      <w:proofErr w:type="gramStart"/>
      <w:r w:rsidRPr="00363BF9">
        <w:rPr>
          <w:rFonts w:ascii="Times New Roman" w:hAnsi="Times New Roman" w:cs="Times New Roman"/>
          <w:b/>
          <w:color w:val="auto"/>
        </w:rPr>
        <w:t>н</w:t>
      </w:r>
      <w:proofErr w:type="gramEnd"/>
      <w:r w:rsidRPr="00363BF9">
        <w:rPr>
          <w:rFonts w:ascii="Times New Roman" w:hAnsi="Times New Roman" w:cs="Times New Roman"/>
          <w:b/>
          <w:color w:val="auto"/>
        </w:rPr>
        <w:t>езачет»</w:t>
      </w:r>
      <w:r w:rsidRPr="00363BF9">
        <w:rPr>
          <w:rFonts w:ascii="Times New Roman" w:hAnsi="Times New Roman" w:cs="Times New Roman"/>
          <w:color w:val="auto"/>
        </w:rPr>
        <w:t xml:space="preserve"> – выставляется студенту,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 При использовании для контроля тестовой программы – если студент набирает менее 71 % правильных ответов.</w:t>
      </w:r>
      <w:r w:rsidRPr="00363BF9">
        <w:rPr>
          <w:rFonts w:ascii="Times New Roman" w:hAnsi="Times New Roman" w:cs="Times New Roman"/>
        </w:rPr>
        <w:t xml:space="preserve"> </w:t>
      </w:r>
    </w:p>
    <w:p w:rsidR="001E4037" w:rsidRPr="00363BF9" w:rsidRDefault="001E4037" w:rsidP="00EB0FD8">
      <w:pPr>
        <w:rPr>
          <w:rFonts w:ascii="Times New Roman" w:hAnsi="Times New Roman" w:cs="Times New Roman"/>
        </w:rPr>
      </w:pPr>
      <w:r w:rsidRPr="00363BF9">
        <w:rPr>
          <w:rFonts w:ascii="Times New Roman" w:hAnsi="Times New Roman" w:cs="Times New Roman"/>
        </w:rPr>
        <w:br w:type="page"/>
      </w:r>
    </w:p>
    <w:p w:rsidR="001E4037" w:rsidRPr="00363BF9" w:rsidRDefault="001E4037" w:rsidP="00EB0FD8">
      <w:pPr>
        <w:pStyle w:val="1"/>
        <w:ind w:left="708"/>
        <w:rPr>
          <w:rFonts w:ascii="Times New Roman" w:hAnsi="Times New Roman" w:cs="Times New Roman"/>
          <w:sz w:val="24"/>
          <w:szCs w:val="24"/>
        </w:rPr>
      </w:pPr>
      <w:r w:rsidRPr="00363BF9">
        <w:rPr>
          <w:rFonts w:ascii="Times New Roman" w:hAnsi="Times New Roman" w:cs="Times New Roman"/>
          <w:sz w:val="24"/>
          <w:szCs w:val="24"/>
        </w:rPr>
        <w:t>Приложение 2. ЛИСТ ИЗМЕНЕНИЙ</w:t>
      </w:r>
    </w:p>
    <w:p w:rsidR="001E4037" w:rsidRPr="00363BF9" w:rsidRDefault="001E4037" w:rsidP="00EB0FD8">
      <w:pPr>
        <w:ind w:firstLine="709"/>
        <w:rPr>
          <w:rFonts w:ascii="Times New Roman" w:hAnsi="Times New Roman" w:cs="Times New Roman"/>
        </w:rPr>
      </w:pPr>
    </w:p>
    <w:p w:rsidR="001E4037" w:rsidRPr="00363BF9" w:rsidRDefault="001E4037" w:rsidP="00EB0FD8">
      <w:pPr>
        <w:ind w:firstLine="709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992"/>
        <w:gridCol w:w="2835"/>
        <w:gridCol w:w="3178"/>
      </w:tblGrid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Дата изменения</w:t>
            </w: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№ стр.</w:t>
            </w: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63BF9">
              <w:rPr>
                <w:rFonts w:ascii="Times New Roman" w:hAnsi="Times New Roman" w:cs="Times New Roman"/>
                <w:b/>
                <w:bCs/>
                <w:lang w:eastAsia="en-US"/>
              </w:rPr>
              <w:t>Примечание</w:t>
            </w: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1E4037" w:rsidRPr="00363BF9" w:rsidTr="009F38AD">
        <w:trPr>
          <w:trHeight w:val="125"/>
        </w:trPr>
        <w:tc>
          <w:tcPr>
            <w:tcW w:w="817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1E4037" w:rsidRPr="00363BF9" w:rsidRDefault="001E4037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1E4037" w:rsidRPr="00363BF9" w:rsidRDefault="001E4037" w:rsidP="00EB0FD8">
      <w:pPr>
        <w:ind w:firstLine="709"/>
        <w:rPr>
          <w:rFonts w:ascii="Times New Roman" w:hAnsi="Times New Roman" w:cs="Times New Roman"/>
        </w:rPr>
      </w:pPr>
    </w:p>
    <w:p w:rsidR="001E4037" w:rsidRPr="00363BF9" w:rsidRDefault="001E4037" w:rsidP="00EB0FD8">
      <w:pPr>
        <w:ind w:firstLine="709"/>
        <w:jc w:val="both"/>
        <w:rPr>
          <w:rFonts w:ascii="Times New Roman" w:hAnsi="Times New Roman" w:cs="Times New Roman"/>
        </w:rPr>
      </w:pPr>
    </w:p>
    <w:p w:rsidR="001E4037" w:rsidRPr="00363BF9" w:rsidRDefault="001E4037" w:rsidP="00EB0FD8">
      <w:pPr>
        <w:rPr>
          <w:rFonts w:ascii="Times New Roman" w:hAnsi="Times New Roman" w:cs="Times New Roman"/>
        </w:rPr>
      </w:pPr>
    </w:p>
    <w:p w:rsidR="001E4037" w:rsidRPr="00363BF9" w:rsidRDefault="001E4037" w:rsidP="00EB0FD8">
      <w:pPr>
        <w:ind w:firstLine="709"/>
        <w:jc w:val="both"/>
        <w:rPr>
          <w:rFonts w:ascii="Times New Roman" w:hAnsi="Times New Roman" w:cs="Times New Roman"/>
        </w:rPr>
      </w:pPr>
    </w:p>
    <w:sectPr w:rsidR="001E4037" w:rsidRPr="00363BF9" w:rsidSect="00EB0FD8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3E4" w:rsidRDefault="00B523E4" w:rsidP="00017646">
      <w:r>
        <w:separator/>
      </w:r>
    </w:p>
  </w:endnote>
  <w:endnote w:type="continuationSeparator" w:id="0">
    <w:p w:rsidR="00B523E4" w:rsidRDefault="00B523E4" w:rsidP="0001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3E4" w:rsidRDefault="00B523E4" w:rsidP="00017646">
      <w:r>
        <w:separator/>
      </w:r>
    </w:p>
  </w:footnote>
  <w:footnote w:type="continuationSeparator" w:id="0">
    <w:p w:rsidR="00B523E4" w:rsidRDefault="00B523E4" w:rsidP="00017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">
    <w:nsid w:val="0EB4454F"/>
    <w:multiLevelType w:val="hybridMultilevel"/>
    <w:tmpl w:val="2DA0A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9E7F5D"/>
    <w:multiLevelType w:val="multilevel"/>
    <w:tmpl w:val="AB28D03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750770"/>
    <w:multiLevelType w:val="hybridMultilevel"/>
    <w:tmpl w:val="F0929C40"/>
    <w:lvl w:ilvl="0" w:tplc="5DE8250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6B7113D"/>
    <w:multiLevelType w:val="hybridMultilevel"/>
    <w:tmpl w:val="14685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951C0E"/>
    <w:multiLevelType w:val="hybridMultilevel"/>
    <w:tmpl w:val="DD861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1962C7"/>
    <w:multiLevelType w:val="hybridMultilevel"/>
    <w:tmpl w:val="4B9C23A2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3C640D"/>
    <w:multiLevelType w:val="hybridMultilevel"/>
    <w:tmpl w:val="3F12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F16CD"/>
    <w:multiLevelType w:val="hybridMultilevel"/>
    <w:tmpl w:val="9092BB2E"/>
    <w:lvl w:ilvl="0" w:tplc="5DE82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96910"/>
    <w:multiLevelType w:val="multilevel"/>
    <w:tmpl w:val="C6B45B5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0">
    <w:nsid w:val="2C9C1730"/>
    <w:multiLevelType w:val="hybridMultilevel"/>
    <w:tmpl w:val="97A8A4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42C3CA9"/>
    <w:multiLevelType w:val="hybridMultilevel"/>
    <w:tmpl w:val="6B6C97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36E94FB3"/>
    <w:multiLevelType w:val="hybridMultilevel"/>
    <w:tmpl w:val="75A47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480AA1"/>
    <w:multiLevelType w:val="hybridMultilevel"/>
    <w:tmpl w:val="E9CCE07C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3746B8E"/>
    <w:multiLevelType w:val="multilevel"/>
    <w:tmpl w:val="D250D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6863CE0"/>
    <w:multiLevelType w:val="hybridMultilevel"/>
    <w:tmpl w:val="411C3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AF79C1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314A7B"/>
    <w:multiLevelType w:val="hybridMultilevel"/>
    <w:tmpl w:val="219CBA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48B62BDA"/>
    <w:multiLevelType w:val="hybridMultilevel"/>
    <w:tmpl w:val="0FDCD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9A4E6C"/>
    <w:multiLevelType w:val="hybridMultilevel"/>
    <w:tmpl w:val="B0BCB04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E322B6C"/>
    <w:multiLevelType w:val="multilevel"/>
    <w:tmpl w:val="FAA8A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ECF26FE"/>
    <w:multiLevelType w:val="hybridMultilevel"/>
    <w:tmpl w:val="1042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F4B24"/>
    <w:multiLevelType w:val="hybridMultilevel"/>
    <w:tmpl w:val="C15EC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FA0682"/>
    <w:multiLevelType w:val="hybridMultilevel"/>
    <w:tmpl w:val="B388D78C"/>
    <w:lvl w:ilvl="0" w:tplc="577ED0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4">
    <w:nsid w:val="6E0C1978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1017C13"/>
    <w:multiLevelType w:val="multilevel"/>
    <w:tmpl w:val="78E2D1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1F81790"/>
    <w:multiLevelType w:val="hybridMultilevel"/>
    <w:tmpl w:val="5B1A46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25C054A"/>
    <w:multiLevelType w:val="hybridMultilevel"/>
    <w:tmpl w:val="3572D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6871EB"/>
    <w:multiLevelType w:val="hybridMultilevel"/>
    <w:tmpl w:val="2D185B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9"/>
  </w:num>
  <w:num w:numId="15">
    <w:abstractNumId w:val="12"/>
  </w:num>
  <w:num w:numId="16">
    <w:abstractNumId w:val="18"/>
  </w:num>
  <w:num w:numId="17">
    <w:abstractNumId w:val="5"/>
  </w:num>
  <w:num w:numId="18">
    <w:abstractNumId w:val="21"/>
  </w:num>
  <w:num w:numId="19">
    <w:abstractNumId w:val="4"/>
  </w:num>
  <w:num w:numId="20">
    <w:abstractNumId w:val="22"/>
  </w:num>
  <w:num w:numId="21">
    <w:abstractNumId w:val="27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7"/>
  </w:num>
  <w:num w:numId="27">
    <w:abstractNumId w:val="26"/>
  </w:num>
  <w:num w:numId="28">
    <w:abstractNumId w:val="15"/>
  </w:num>
  <w:num w:numId="29">
    <w:abstractNumId w:val="9"/>
  </w:num>
  <w:num w:numId="30">
    <w:abstractNumId w:val="28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646"/>
    <w:rsid w:val="0000636C"/>
    <w:rsid w:val="000106F0"/>
    <w:rsid w:val="00017646"/>
    <w:rsid w:val="000241D4"/>
    <w:rsid w:val="00025A4C"/>
    <w:rsid w:val="00036DF0"/>
    <w:rsid w:val="00037686"/>
    <w:rsid w:val="00053B57"/>
    <w:rsid w:val="00093209"/>
    <w:rsid w:val="000934AB"/>
    <w:rsid w:val="000C4493"/>
    <w:rsid w:val="000C56B6"/>
    <w:rsid w:val="000C7D81"/>
    <w:rsid w:val="000E047E"/>
    <w:rsid w:val="001061AA"/>
    <w:rsid w:val="00126BEE"/>
    <w:rsid w:val="00131482"/>
    <w:rsid w:val="0013764F"/>
    <w:rsid w:val="00140523"/>
    <w:rsid w:val="00142BFD"/>
    <w:rsid w:val="001541C8"/>
    <w:rsid w:val="00156FC2"/>
    <w:rsid w:val="00161B8D"/>
    <w:rsid w:val="00173818"/>
    <w:rsid w:val="00184D90"/>
    <w:rsid w:val="00186E02"/>
    <w:rsid w:val="001A4967"/>
    <w:rsid w:val="001A609D"/>
    <w:rsid w:val="001D06FD"/>
    <w:rsid w:val="001D7B69"/>
    <w:rsid w:val="001E4037"/>
    <w:rsid w:val="001F057B"/>
    <w:rsid w:val="001F7301"/>
    <w:rsid w:val="001F7BE8"/>
    <w:rsid w:val="002011A5"/>
    <w:rsid w:val="002220C4"/>
    <w:rsid w:val="00232ACC"/>
    <w:rsid w:val="00241896"/>
    <w:rsid w:val="00250D51"/>
    <w:rsid w:val="0025145A"/>
    <w:rsid w:val="00254156"/>
    <w:rsid w:val="00280D22"/>
    <w:rsid w:val="00282B90"/>
    <w:rsid w:val="00287C9D"/>
    <w:rsid w:val="002B23AA"/>
    <w:rsid w:val="002B7C42"/>
    <w:rsid w:val="002C6324"/>
    <w:rsid w:val="002C7A11"/>
    <w:rsid w:val="002D2787"/>
    <w:rsid w:val="002D7A40"/>
    <w:rsid w:val="002E71B3"/>
    <w:rsid w:val="0030143B"/>
    <w:rsid w:val="00302DF7"/>
    <w:rsid w:val="0031473F"/>
    <w:rsid w:val="00321F80"/>
    <w:rsid w:val="00325CB3"/>
    <w:rsid w:val="00344945"/>
    <w:rsid w:val="003617A3"/>
    <w:rsid w:val="00363BF9"/>
    <w:rsid w:val="00376AEE"/>
    <w:rsid w:val="00384488"/>
    <w:rsid w:val="00390599"/>
    <w:rsid w:val="003A3B09"/>
    <w:rsid w:val="003A4DBD"/>
    <w:rsid w:val="003C080A"/>
    <w:rsid w:val="003D1E71"/>
    <w:rsid w:val="003D340E"/>
    <w:rsid w:val="003E3342"/>
    <w:rsid w:val="003E450F"/>
    <w:rsid w:val="003E4D2D"/>
    <w:rsid w:val="00407901"/>
    <w:rsid w:val="00434E7C"/>
    <w:rsid w:val="00442AB0"/>
    <w:rsid w:val="00444810"/>
    <w:rsid w:val="004522BF"/>
    <w:rsid w:val="00457A78"/>
    <w:rsid w:val="00466C39"/>
    <w:rsid w:val="0048343A"/>
    <w:rsid w:val="0049120F"/>
    <w:rsid w:val="004B2CE5"/>
    <w:rsid w:val="004C5DB6"/>
    <w:rsid w:val="004D6D4E"/>
    <w:rsid w:val="004D7B80"/>
    <w:rsid w:val="004E2F79"/>
    <w:rsid w:val="004F6C4E"/>
    <w:rsid w:val="00501E2F"/>
    <w:rsid w:val="00506F6D"/>
    <w:rsid w:val="005232CB"/>
    <w:rsid w:val="00552D4F"/>
    <w:rsid w:val="00554B7E"/>
    <w:rsid w:val="00572FBC"/>
    <w:rsid w:val="0057466C"/>
    <w:rsid w:val="00576B4D"/>
    <w:rsid w:val="005851E4"/>
    <w:rsid w:val="00586DCA"/>
    <w:rsid w:val="00594F96"/>
    <w:rsid w:val="005A1553"/>
    <w:rsid w:val="005B749E"/>
    <w:rsid w:val="005B7C86"/>
    <w:rsid w:val="005D5F1C"/>
    <w:rsid w:val="005D73AB"/>
    <w:rsid w:val="005E58B3"/>
    <w:rsid w:val="005E6B59"/>
    <w:rsid w:val="005F164B"/>
    <w:rsid w:val="00605837"/>
    <w:rsid w:val="00630909"/>
    <w:rsid w:val="00636D25"/>
    <w:rsid w:val="006433B0"/>
    <w:rsid w:val="00667EE1"/>
    <w:rsid w:val="006736DD"/>
    <w:rsid w:val="0068427D"/>
    <w:rsid w:val="00692EDC"/>
    <w:rsid w:val="006A63F0"/>
    <w:rsid w:val="006B0527"/>
    <w:rsid w:val="006B13CA"/>
    <w:rsid w:val="006E1A4B"/>
    <w:rsid w:val="006F1770"/>
    <w:rsid w:val="00705BC2"/>
    <w:rsid w:val="0071222E"/>
    <w:rsid w:val="00714371"/>
    <w:rsid w:val="00753143"/>
    <w:rsid w:val="007547DB"/>
    <w:rsid w:val="00755C38"/>
    <w:rsid w:val="00762DF1"/>
    <w:rsid w:val="00787E6D"/>
    <w:rsid w:val="007926CC"/>
    <w:rsid w:val="0079509A"/>
    <w:rsid w:val="007968EF"/>
    <w:rsid w:val="007A27B6"/>
    <w:rsid w:val="007B37DF"/>
    <w:rsid w:val="007D2C0A"/>
    <w:rsid w:val="007D5C64"/>
    <w:rsid w:val="007E4BDD"/>
    <w:rsid w:val="007F12EF"/>
    <w:rsid w:val="00814943"/>
    <w:rsid w:val="00827C46"/>
    <w:rsid w:val="0083086B"/>
    <w:rsid w:val="008529B2"/>
    <w:rsid w:val="00862C88"/>
    <w:rsid w:val="008734E8"/>
    <w:rsid w:val="008A395C"/>
    <w:rsid w:val="008B5C28"/>
    <w:rsid w:val="008C089C"/>
    <w:rsid w:val="008C5228"/>
    <w:rsid w:val="008C72A4"/>
    <w:rsid w:val="008D1F79"/>
    <w:rsid w:val="008E57BF"/>
    <w:rsid w:val="0090048E"/>
    <w:rsid w:val="00914FB4"/>
    <w:rsid w:val="009226D9"/>
    <w:rsid w:val="00923595"/>
    <w:rsid w:val="0093259D"/>
    <w:rsid w:val="00955925"/>
    <w:rsid w:val="00964623"/>
    <w:rsid w:val="00967CCF"/>
    <w:rsid w:val="00970181"/>
    <w:rsid w:val="009719F7"/>
    <w:rsid w:val="00973722"/>
    <w:rsid w:val="00981E85"/>
    <w:rsid w:val="00982018"/>
    <w:rsid w:val="009838C7"/>
    <w:rsid w:val="00984C0A"/>
    <w:rsid w:val="009B2070"/>
    <w:rsid w:val="009B667B"/>
    <w:rsid w:val="009C646A"/>
    <w:rsid w:val="009D2420"/>
    <w:rsid w:val="009D5CFB"/>
    <w:rsid w:val="009D6CFC"/>
    <w:rsid w:val="009E204D"/>
    <w:rsid w:val="009F00CC"/>
    <w:rsid w:val="009F38AD"/>
    <w:rsid w:val="009F7C98"/>
    <w:rsid w:val="00A41B6A"/>
    <w:rsid w:val="00A422E6"/>
    <w:rsid w:val="00A47401"/>
    <w:rsid w:val="00A515CC"/>
    <w:rsid w:val="00A740A9"/>
    <w:rsid w:val="00A7435C"/>
    <w:rsid w:val="00A8089B"/>
    <w:rsid w:val="00A85AD5"/>
    <w:rsid w:val="00A951C2"/>
    <w:rsid w:val="00A95AC2"/>
    <w:rsid w:val="00AA1BD3"/>
    <w:rsid w:val="00AA378D"/>
    <w:rsid w:val="00AB0132"/>
    <w:rsid w:val="00AC7A0D"/>
    <w:rsid w:val="00AE2E97"/>
    <w:rsid w:val="00AF2520"/>
    <w:rsid w:val="00AF6259"/>
    <w:rsid w:val="00B11AEB"/>
    <w:rsid w:val="00B12132"/>
    <w:rsid w:val="00B21336"/>
    <w:rsid w:val="00B216F7"/>
    <w:rsid w:val="00B33EF0"/>
    <w:rsid w:val="00B460EF"/>
    <w:rsid w:val="00B502C7"/>
    <w:rsid w:val="00B510FD"/>
    <w:rsid w:val="00B523E4"/>
    <w:rsid w:val="00B56048"/>
    <w:rsid w:val="00B64C5B"/>
    <w:rsid w:val="00B70312"/>
    <w:rsid w:val="00B755F2"/>
    <w:rsid w:val="00B802AD"/>
    <w:rsid w:val="00B932E4"/>
    <w:rsid w:val="00B93430"/>
    <w:rsid w:val="00BA1A67"/>
    <w:rsid w:val="00BA6346"/>
    <w:rsid w:val="00BC1F32"/>
    <w:rsid w:val="00BC4ADD"/>
    <w:rsid w:val="00BF21BD"/>
    <w:rsid w:val="00C0033F"/>
    <w:rsid w:val="00C122BB"/>
    <w:rsid w:val="00C470F7"/>
    <w:rsid w:val="00C50205"/>
    <w:rsid w:val="00C5368D"/>
    <w:rsid w:val="00C53C53"/>
    <w:rsid w:val="00C605E9"/>
    <w:rsid w:val="00CA3D77"/>
    <w:rsid w:val="00CB065F"/>
    <w:rsid w:val="00CB714D"/>
    <w:rsid w:val="00CC103F"/>
    <w:rsid w:val="00CC32CD"/>
    <w:rsid w:val="00CE06F5"/>
    <w:rsid w:val="00CE7848"/>
    <w:rsid w:val="00D00C35"/>
    <w:rsid w:val="00D10FCA"/>
    <w:rsid w:val="00D172E4"/>
    <w:rsid w:val="00D17B40"/>
    <w:rsid w:val="00D21CB2"/>
    <w:rsid w:val="00D40944"/>
    <w:rsid w:val="00D61883"/>
    <w:rsid w:val="00D6210C"/>
    <w:rsid w:val="00D84D2A"/>
    <w:rsid w:val="00D90F52"/>
    <w:rsid w:val="00D91F80"/>
    <w:rsid w:val="00D9348B"/>
    <w:rsid w:val="00DB5F28"/>
    <w:rsid w:val="00DE1903"/>
    <w:rsid w:val="00DF1A34"/>
    <w:rsid w:val="00DF2643"/>
    <w:rsid w:val="00DF47D5"/>
    <w:rsid w:val="00E1767C"/>
    <w:rsid w:val="00E2738F"/>
    <w:rsid w:val="00E31863"/>
    <w:rsid w:val="00E34AAA"/>
    <w:rsid w:val="00E36ADD"/>
    <w:rsid w:val="00E57BCE"/>
    <w:rsid w:val="00E64B0E"/>
    <w:rsid w:val="00E847C9"/>
    <w:rsid w:val="00EA36EF"/>
    <w:rsid w:val="00EB0FD8"/>
    <w:rsid w:val="00EB26B2"/>
    <w:rsid w:val="00EB7BD0"/>
    <w:rsid w:val="00EF1EC3"/>
    <w:rsid w:val="00F045CD"/>
    <w:rsid w:val="00F04C6E"/>
    <w:rsid w:val="00F10FFC"/>
    <w:rsid w:val="00F20E44"/>
    <w:rsid w:val="00F21562"/>
    <w:rsid w:val="00F23822"/>
    <w:rsid w:val="00F36A1B"/>
    <w:rsid w:val="00F42515"/>
    <w:rsid w:val="00F56D96"/>
    <w:rsid w:val="00F65473"/>
    <w:rsid w:val="00F73CEF"/>
    <w:rsid w:val="00F925FD"/>
    <w:rsid w:val="00F97E50"/>
    <w:rsid w:val="00FA6168"/>
    <w:rsid w:val="00FA6852"/>
    <w:rsid w:val="00FB2C5A"/>
    <w:rsid w:val="00FB7F27"/>
    <w:rsid w:val="00FE1004"/>
    <w:rsid w:val="00FE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6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7646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62C8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764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62C8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uiPriority w:val="99"/>
    <w:rsid w:val="00017646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Полужирный"/>
    <w:basedOn w:val="21"/>
    <w:uiPriority w:val="99"/>
    <w:rsid w:val="00017646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3">
    <w:name w:val="Колонтитул_"/>
    <w:basedOn w:val="a0"/>
    <w:link w:val="a4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13pt">
    <w:name w:val="Колонтитул + 13 pt"/>
    <w:aliases w:val="Полужирный"/>
    <w:basedOn w:val="a3"/>
    <w:uiPriority w:val="99"/>
    <w:rsid w:val="00017646"/>
    <w:rPr>
      <w:b/>
      <w:b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6">
    <w:name w:val="Основной текст (6)_"/>
    <w:basedOn w:val="a0"/>
    <w:uiPriority w:val="99"/>
    <w:rsid w:val="00017646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017646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2pt">
    <w:name w:val="Основной текст (2) + 12 pt"/>
    <w:aliases w:val="Полужирный1"/>
    <w:basedOn w:val="21"/>
    <w:uiPriority w:val="99"/>
    <w:rsid w:val="00017646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17646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01764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01764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6pt">
    <w:name w:val="Основной текст (3) + 16 pt"/>
    <w:basedOn w:val="3"/>
    <w:uiPriority w:val="99"/>
    <w:rsid w:val="00017646"/>
    <w:rPr>
      <w:color w:val="000000"/>
      <w:spacing w:val="0"/>
      <w:w w:val="100"/>
      <w:position w:val="0"/>
      <w:sz w:val="32"/>
      <w:szCs w:val="32"/>
      <w:lang w:val="ru-RU" w:eastAsia="ru-RU"/>
    </w:rPr>
  </w:style>
  <w:style w:type="character" w:customStyle="1" w:styleId="25">
    <w:name w:val="Основной текст (2)"/>
    <w:basedOn w:val="21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a5">
    <w:name w:val="Подпись к таблице_"/>
    <w:basedOn w:val="a0"/>
    <w:link w:val="a6"/>
    <w:uiPriority w:val="99"/>
    <w:locked/>
    <w:rsid w:val="000176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17646"/>
    <w:pPr>
      <w:shd w:val="clear" w:color="auto" w:fill="FFFFFF"/>
      <w:spacing w:after="3840" w:line="48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Колонтитул"/>
    <w:basedOn w:val="a"/>
    <w:link w:val="a3"/>
    <w:uiPriority w:val="99"/>
    <w:rsid w:val="00017646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017646"/>
    <w:pPr>
      <w:shd w:val="clear" w:color="auto" w:fill="FFFFFF"/>
      <w:spacing w:before="120" w:after="180"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uiPriority w:val="99"/>
    <w:rsid w:val="00017646"/>
    <w:pPr>
      <w:shd w:val="clear" w:color="auto" w:fill="FFFFFF"/>
      <w:spacing w:before="162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17646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017646"/>
    <w:pPr>
      <w:shd w:val="clear" w:color="auto" w:fill="FFFFFF"/>
      <w:spacing w:line="51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017646"/>
    <w:pPr>
      <w:shd w:val="clear" w:color="auto" w:fill="FFFFFF"/>
      <w:spacing w:line="413" w:lineRule="exact"/>
      <w:ind w:hanging="4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styleId="a7">
    <w:name w:val="footnote reference"/>
    <w:basedOn w:val="a0"/>
    <w:uiPriority w:val="99"/>
    <w:semiHidden/>
    <w:rsid w:val="00017646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017646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locked/>
    <w:rsid w:val="0001764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0176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176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576B4D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576B4D"/>
    <w:rPr>
      <w:rFonts w:ascii="Tahoma" w:hAnsi="Tahoma" w:cs="Tahoma"/>
      <w:color w:val="000000"/>
      <w:sz w:val="16"/>
      <w:szCs w:val="16"/>
      <w:lang w:eastAsia="ru-RU"/>
    </w:rPr>
  </w:style>
  <w:style w:type="paragraph" w:styleId="af0">
    <w:name w:val="No Spacing"/>
    <w:uiPriority w:val="99"/>
    <w:qFormat/>
    <w:rsid w:val="009F00CC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table" w:styleId="af1">
    <w:name w:val="Table Grid"/>
    <w:basedOn w:val="a1"/>
    <w:uiPriority w:val="99"/>
    <w:locked/>
    <w:rsid w:val="007E4BD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9226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1353" TargetMode="External"/><Relationship Id="rId13" Type="http://schemas.openxmlformats.org/officeDocument/2006/relationships/hyperlink" Target="https://www.7-zip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97151" TargetMode="External"/><Relationship Id="rId12" Type="http://schemas.openxmlformats.org/officeDocument/2006/relationships/hyperlink" Target="https://www.7-zip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hga.pr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moodle.org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www.blender.org/about/licen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79336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22</Pages>
  <Words>6208</Words>
  <Characters>35386</Characters>
  <Application>Microsoft Office Word</Application>
  <DocSecurity>0</DocSecurity>
  <Lines>294</Lines>
  <Paragraphs>83</Paragraphs>
  <ScaleCrop>false</ScaleCrop>
  <Company/>
  <LinksUpToDate>false</LinksUpToDate>
  <CharactersWithSpaces>41511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mozhaysky</cp:lastModifiedBy>
  <cp:revision>95</cp:revision>
  <dcterms:created xsi:type="dcterms:W3CDTF">2019-01-14T10:26:00Z</dcterms:created>
  <dcterms:modified xsi:type="dcterms:W3CDTF">2021-10-14T06:36:00Z</dcterms:modified>
</cp:coreProperties>
</file>